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2875BF">
      <w:pPr>
        <w:jc w:val="center"/>
        <w:rPr>
          <w:b/>
          <w:caps/>
          <w:sz w:val="28"/>
        </w:rPr>
      </w:pPr>
      <w:r>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420"/>
        <w:gridCol w:w="140"/>
        <w:gridCol w:w="846"/>
        <w:gridCol w:w="293"/>
        <w:gridCol w:w="564"/>
        <w:gridCol w:w="287"/>
        <w:gridCol w:w="1133"/>
        <w:gridCol w:w="860"/>
        <w:gridCol w:w="558"/>
        <w:gridCol w:w="1418"/>
      </w:tblGrid>
      <w:tr w:rsidR="00EF6D7F" w:rsidRPr="00F3022A"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EF6D7F" w:rsidRDefault="00EF6D7F" w:rsidP="00EF6D7F">
            <w:pPr>
              <w:rPr>
                <w:sz w:val="22"/>
                <w:szCs w:val="22"/>
              </w:rPr>
            </w:pPr>
            <w:r w:rsidRPr="00EF6D7F">
              <w:rPr>
                <w:b/>
                <w:sz w:val="22"/>
                <w:szCs w:val="22"/>
              </w:rPr>
              <w:t>Dersin Adı</w:t>
            </w:r>
          </w:p>
        </w:tc>
        <w:tc>
          <w:tcPr>
            <w:tcW w:w="5113" w:type="dxa"/>
            <w:gridSpan w:val="7"/>
            <w:tcBorders>
              <w:top w:val="single" w:sz="18" w:space="0" w:color="auto"/>
              <w:left w:val="nil"/>
              <w:bottom w:val="single" w:sz="12" w:space="0" w:color="auto"/>
              <w:right w:val="single" w:sz="18" w:space="0" w:color="auto"/>
            </w:tcBorders>
          </w:tcPr>
          <w:p w:rsidR="00EF6D7F" w:rsidRPr="00F3022A" w:rsidRDefault="00EF6D7F" w:rsidP="00EF6D7F">
            <w:pPr>
              <w:rPr>
                <w:b/>
                <w:sz w:val="22"/>
                <w:szCs w:val="22"/>
                <w:lang w:val="en-US"/>
              </w:rPr>
            </w:pPr>
            <w:r w:rsidRPr="00F3022A">
              <w:rPr>
                <w:b/>
                <w:sz w:val="22"/>
                <w:szCs w:val="22"/>
                <w:lang w:val="en-US"/>
              </w:rPr>
              <w:t>Course Name</w:t>
            </w:r>
          </w:p>
        </w:tc>
      </w:tr>
      <w:tr w:rsidR="00EF6D7F" w:rsidRPr="00F3022A"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8B25B3" w:rsidRDefault="009345D8" w:rsidP="00AD2990">
            <w:pPr>
              <w:rPr>
                <w:sz w:val="22"/>
                <w:szCs w:val="22"/>
              </w:rPr>
            </w:pPr>
            <w:r>
              <w:rPr>
                <w:sz w:val="22"/>
                <w:szCs w:val="22"/>
              </w:rPr>
              <w:t>Para, Bankacılı</w:t>
            </w:r>
            <w:r w:rsidR="001E1BFF" w:rsidRPr="008B25B3">
              <w:rPr>
                <w:sz w:val="22"/>
                <w:szCs w:val="22"/>
              </w:rPr>
              <w:t>k ve Mali Piyasalar</w:t>
            </w:r>
          </w:p>
        </w:tc>
        <w:tc>
          <w:tcPr>
            <w:tcW w:w="5113" w:type="dxa"/>
            <w:gridSpan w:val="7"/>
            <w:tcBorders>
              <w:top w:val="single" w:sz="12" w:space="0" w:color="auto"/>
              <w:left w:val="nil"/>
              <w:right w:val="single" w:sz="18" w:space="0" w:color="auto"/>
            </w:tcBorders>
          </w:tcPr>
          <w:p w:rsidR="00EF6D7F" w:rsidRPr="00F3022A" w:rsidRDefault="008F7F48" w:rsidP="00EF6D7F">
            <w:pPr>
              <w:rPr>
                <w:bCs/>
                <w:sz w:val="22"/>
                <w:lang w:val="en-US"/>
              </w:rPr>
            </w:pPr>
            <w:r>
              <w:rPr>
                <w:bCs/>
                <w:sz w:val="22"/>
                <w:lang w:val="en-US"/>
              </w:rPr>
              <w:t>Money, Banking &amp; Financial Markets</w:t>
            </w:r>
          </w:p>
        </w:tc>
      </w:tr>
      <w:tr w:rsidR="00EF6D7F" w:rsidRPr="00F3022A"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Kodu</w:t>
            </w:r>
          </w:p>
          <w:p w:rsidR="00EF6D7F" w:rsidRPr="00F3022A" w:rsidRDefault="00EF6D7F" w:rsidP="00EF6D7F">
            <w:pPr>
              <w:jc w:val="center"/>
              <w:rPr>
                <w:b/>
                <w:lang w:val="en-US"/>
              </w:rPr>
            </w:pPr>
            <w:r w:rsidRPr="00F3022A">
              <w:rPr>
                <w:b/>
                <w:lang w:val="en-US"/>
              </w:rPr>
              <w:t>(Code)</w:t>
            </w:r>
          </w:p>
        </w:tc>
        <w:tc>
          <w:tcPr>
            <w:tcW w:w="1135"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30"/>
              <w:jc w:val="center"/>
              <w:rPr>
                <w:b/>
                <w:lang w:val="en-US"/>
              </w:rPr>
            </w:pPr>
          </w:p>
          <w:p w:rsidR="00EF6D7F" w:rsidRPr="00EF6D7F" w:rsidRDefault="00EF6D7F" w:rsidP="00EF6D7F">
            <w:pPr>
              <w:pStyle w:val="Balk7"/>
              <w:ind w:left="30"/>
              <w:jc w:val="center"/>
              <w:rPr>
                <w:b/>
                <w:sz w:val="22"/>
                <w:szCs w:val="22"/>
              </w:rPr>
            </w:pPr>
            <w:r w:rsidRPr="00EF6D7F">
              <w:rPr>
                <w:b/>
                <w:sz w:val="22"/>
                <w:szCs w:val="22"/>
              </w:rPr>
              <w:t>Yarıyılı</w:t>
            </w:r>
          </w:p>
          <w:p w:rsidR="00EF6D7F" w:rsidRPr="00F3022A" w:rsidRDefault="00EF6D7F" w:rsidP="00EF6D7F">
            <w:pPr>
              <w:jc w:val="center"/>
              <w:rPr>
                <w:b/>
                <w:lang w:val="en-US"/>
              </w:rPr>
            </w:pPr>
            <w:r w:rsidRPr="00F3022A">
              <w:rPr>
                <w:b/>
                <w:lang w:val="en-US"/>
              </w:rPr>
              <w:t>(Semester)</w:t>
            </w:r>
          </w:p>
        </w:tc>
        <w:tc>
          <w:tcPr>
            <w:tcW w:w="1560"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60"/>
              <w:jc w:val="center"/>
              <w:rPr>
                <w:b/>
                <w:lang w:val="en-US"/>
              </w:rPr>
            </w:pPr>
          </w:p>
          <w:p w:rsidR="00EF6D7F" w:rsidRPr="00EF6D7F" w:rsidRDefault="00EF6D7F" w:rsidP="00EF6D7F">
            <w:pPr>
              <w:pStyle w:val="Balk7"/>
              <w:ind w:left="60"/>
              <w:jc w:val="center"/>
              <w:rPr>
                <w:b/>
                <w:sz w:val="22"/>
                <w:szCs w:val="22"/>
              </w:rPr>
            </w:pPr>
            <w:r w:rsidRPr="00EF6D7F">
              <w:rPr>
                <w:b/>
                <w:sz w:val="22"/>
                <w:szCs w:val="22"/>
              </w:rPr>
              <w:t>Kredisi</w:t>
            </w:r>
          </w:p>
          <w:p w:rsidR="00EF6D7F" w:rsidRPr="00F3022A" w:rsidRDefault="00EF6D7F" w:rsidP="00EF6D7F">
            <w:pPr>
              <w:jc w:val="center"/>
              <w:rPr>
                <w:b/>
                <w:lang w:val="en-US"/>
              </w:rPr>
            </w:pPr>
            <w:r w:rsidRPr="00F3022A">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F3022A" w:rsidRDefault="00EF6D7F" w:rsidP="00EF6D7F">
            <w:pPr>
              <w:pStyle w:val="Balk7"/>
              <w:jc w:val="center"/>
              <w:rPr>
                <w:b/>
                <w:lang w:val="en-US"/>
              </w:rPr>
            </w:pPr>
          </w:p>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AKTS Kredisi</w:t>
            </w:r>
          </w:p>
          <w:p w:rsidR="00EF6D7F" w:rsidRPr="00F3022A" w:rsidRDefault="00EF6D7F" w:rsidP="00EF6D7F">
            <w:pPr>
              <w:jc w:val="center"/>
              <w:rPr>
                <w:b/>
                <w:lang w:val="en-US"/>
              </w:rPr>
            </w:pPr>
            <w:r w:rsidRPr="00F3022A">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C259DF" w:rsidRDefault="00EF6D7F" w:rsidP="00EF6D7F">
            <w:pPr>
              <w:pStyle w:val="Balk7"/>
              <w:jc w:val="center"/>
              <w:rPr>
                <w:b/>
                <w:sz w:val="20"/>
              </w:rPr>
            </w:pPr>
            <w:r w:rsidRPr="00C259DF">
              <w:rPr>
                <w:b/>
                <w:sz w:val="20"/>
              </w:rPr>
              <w:t>Ders Uygulaması,  Saat/Hafta</w:t>
            </w:r>
          </w:p>
          <w:p w:rsidR="00EF6D7F" w:rsidRPr="00C259DF" w:rsidRDefault="00EF6D7F" w:rsidP="00EF6D7F">
            <w:pPr>
              <w:pStyle w:val="Balk7"/>
              <w:jc w:val="center"/>
              <w:rPr>
                <w:sz w:val="20"/>
                <w:lang w:val="en-US"/>
              </w:rPr>
            </w:pPr>
            <w:r w:rsidRPr="00C259DF">
              <w:rPr>
                <w:b/>
                <w:sz w:val="20"/>
                <w:lang w:val="en-US"/>
              </w:rPr>
              <w:t>(Course Implementation</w:t>
            </w:r>
            <w:r w:rsidR="00C259DF" w:rsidRPr="00C259DF">
              <w:rPr>
                <w:b/>
                <w:sz w:val="20"/>
                <w:lang w:val="en-US"/>
              </w:rPr>
              <w:t>, Hours</w:t>
            </w:r>
            <w:r w:rsidRPr="00C259DF">
              <w:rPr>
                <w:b/>
                <w:sz w:val="20"/>
                <w:lang w:val="en-US"/>
              </w:rPr>
              <w:t>/Week)</w:t>
            </w:r>
          </w:p>
        </w:tc>
      </w:tr>
      <w:tr w:rsidR="00EF6D7F" w:rsidRPr="00F3022A"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F3022A" w:rsidRDefault="00EF6D7F" w:rsidP="00EF6D7F">
            <w:pPr>
              <w:pStyle w:val="Balk7"/>
              <w:jc w:val="center"/>
              <w:rPr>
                <w:b/>
                <w:lang w:val="en-US"/>
              </w:rPr>
            </w:pPr>
          </w:p>
        </w:tc>
        <w:tc>
          <w:tcPr>
            <w:tcW w:w="1135"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rsidR="00EF6D7F" w:rsidRPr="00F3022A" w:rsidRDefault="00EF6D7F" w:rsidP="00EF6D7F">
            <w:pPr>
              <w:pStyle w:val="Balk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C259DF" w:rsidRDefault="00EF6D7F" w:rsidP="00EF6D7F">
            <w:pPr>
              <w:pStyle w:val="Balk7"/>
              <w:jc w:val="center"/>
              <w:rPr>
                <w:b/>
                <w:sz w:val="20"/>
                <w:lang w:val="en-US"/>
              </w:rPr>
            </w:pPr>
            <w:r w:rsidRPr="00C259DF">
              <w:rPr>
                <w:b/>
                <w:sz w:val="20"/>
              </w:rPr>
              <w:t>Ders</w:t>
            </w:r>
            <w:r w:rsidRPr="00C259DF">
              <w:rPr>
                <w:b/>
                <w:sz w:val="20"/>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C259DF" w:rsidRDefault="00EF6D7F" w:rsidP="00EF6D7F">
            <w:pPr>
              <w:pStyle w:val="Balk7"/>
              <w:jc w:val="center"/>
              <w:rPr>
                <w:b/>
                <w:sz w:val="20"/>
              </w:rPr>
            </w:pPr>
            <w:r w:rsidRPr="00C259DF">
              <w:rPr>
                <w:b/>
                <w:sz w:val="20"/>
              </w:rPr>
              <w:t>Uygulama</w:t>
            </w:r>
          </w:p>
          <w:p w:rsidR="00EF6D7F" w:rsidRPr="00C259DF" w:rsidRDefault="00EF6D7F" w:rsidP="00EF6D7F">
            <w:pPr>
              <w:jc w:val="center"/>
              <w:rPr>
                <w:b/>
                <w:lang w:val="en-US"/>
              </w:rPr>
            </w:pPr>
            <w:r w:rsidRPr="00C259DF">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C259DF" w:rsidRDefault="00EF6D7F" w:rsidP="00EF6D7F">
            <w:pPr>
              <w:pStyle w:val="Balk7"/>
              <w:jc w:val="center"/>
              <w:rPr>
                <w:b/>
                <w:sz w:val="20"/>
              </w:rPr>
            </w:pPr>
            <w:r w:rsidRPr="00C259DF">
              <w:rPr>
                <w:b/>
                <w:sz w:val="20"/>
              </w:rPr>
              <w:t>Laboratuar</w:t>
            </w:r>
          </w:p>
          <w:p w:rsidR="00EF6D7F" w:rsidRPr="00C259DF" w:rsidRDefault="00EF6D7F" w:rsidP="00EF6D7F">
            <w:pPr>
              <w:jc w:val="center"/>
              <w:rPr>
                <w:b/>
                <w:lang w:val="en-US"/>
              </w:rPr>
            </w:pPr>
            <w:r w:rsidRPr="00C259DF">
              <w:rPr>
                <w:b/>
                <w:lang w:val="en-US"/>
              </w:rPr>
              <w:t>(Laboratory)</w:t>
            </w:r>
          </w:p>
        </w:tc>
      </w:tr>
      <w:tr w:rsidR="00EF6D7F" w:rsidRPr="00F3022A"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3022A" w:rsidRDefault="008F7F48" w:rsidP="005E62E8">
            <w:pPr>
              <w:jc w:val="center"/>
              <w:rPr>
                <w:sz w:val="22"/>
                <w:szCs w:val="22"/>
                <w:lang w:val="en-US"/>
              </w:rPr>
            </w:pPr>
            <w:r>
              <w:rPr>
                <w:sz w:val="22"/>
                <w:szCs w:val="22"/>
                <w:lang w:val="en-US"/>
              </w:rPr>
              <w:t>ECN 3</w:t>
            </w:r>
            <w:r w:rsidR="005E62E8">
              <w:rPr>
                <w:sz w:val="22"/>
                <w:szCs w:val="22"/>
                <w:lang w:val="en-US"/>
              </w:rPr>
              <w:t>09</w:t>
            </w:r>
            <w:bookmarkStart w:id="0" w:name="_GoBack"/>
            <w:bookmarkEnd w:id="0"/>
            <w:r w:rsidR="00655CF5">
              <w:rPr>
                <w:sz w:val="22"/>
                <w:szCs w:val="22"/>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rsidR="006B3FAC" w:rsidRPr="00F3022A" w:rsidRDefault="006B3FAC" w:rsidP="002C4337">
            <w:pPr>
              <w:jc w:val="center"/>
              <w:rPr>
                <w:sz w:val="22"/>
                <w:szCs w:val="22"/>
                <w:lang w:val="en-US"/>
              </w:rPr>
            </w:pPr>
            <w:r>
              <w:rPr>
                <w:sz w:val="22"/>
                <w:szCs w:val="22"/>
                <w:lang w:val="en-US"/>
              </w:rPr>
              <w:t>G</w:t>
            </w:r>
            <w:r w:rsidR="002C4337">
              <w:rPr>
                <w:sz w:val="22"/>
                <w:szCs w:val="22"/>
                <w:lang w:val="en-US"/>
              </w:rPr>
              <w:t>ü</w:t>
            </w:r>
            <w:r>
              <w:rPr>
                <w:sz w:val="22"/>
                <w:szCs w:val="22"/>
                <w:lang w:val="en-US"/>
              </w:rPr>
              <w:t>z</w:t>
            </w:r>
            <w:r>
              <w:rPr>
                <w:sz w:val="22"/>
                <w:szCs w:val="22"/>
                <w:lang w:val="en-US"/>
              </w:rPr>
              <w:br/>
              <w:t>(Fall)</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3022A" w:rsidRDefault="008F7F48" w:rsidP="00EF6D7F">
            <w:pPr>
              <w:jc w:val="center"/>
              <w:rPr>
                <w:sz w:val="22"/>
                <w:szCs w:val="22"/>
                <w:lang w:val="en-US"/>
              </w:rPr>
            </w:pPr>
            <w:r>
              <w:rPr>
                <w:sz w:val="22"/>
                <w:szCs w:val="22"/>
                <w:lang w:val="en-US"/>
              </w:rPr>
              <w:t>3</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F3022A" w:rsidRDefault="005E62E8" w:rsidP="00EF6D7F">
            <w:pPr>
              <w:jc w:val="center"/>
              <w:rPr>
                <w:sz w:val="22"/>
                <w:szCs w:val="22"/>
                <w:lang w:val="en-US"/>
              </w:rPr>
            </w:pPr>
            <w:r>
              <w:rPr>
                <w:sz w:val="22"/>
                <w:szCs w:val="22"/>
                <w:lang w:val="en-US"/>
              </w:rPr>
              <w:t>5</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3022A" w:rsidRDefault="006B3FAC" w:rsidP="00EF6D7F">
            <w:pPr>
              <w:jc w:val="center"/>
              <w:rPr>
                <w:sz w:val="22"/>
                <w:szCs w:val="22"/>
                <w:lang w:val="en-US"/>
              </w:rPr>
            </w:pPr>
            <w:r>
              <w:rPr>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3022A" w:rsidRDefault="001E1BFF" w:rsidP="00EF6D7F">
            <w:pPr>
              <w:jc w:val="center"/>
              <w:rPr>
                <w:sz w:val="22"/>
                <w:szCs w:val="22"/>
                <w:lang w:val="en-US"/>
              </w:rPr>
            </w:pPr>
            <w:r>
              <w:rPr>
                <w:sz w:val="22"/>
                <w:szCs w:val="22"/>
                <w:lang w:val="en-US"/>
              </w:rPr>
              <w:t>0</w:t>
            </w:r>
          </w:p>
        </w:tc>
        <w:tc>
          <w:tcPr>
            <w:tcW w:w="1418" w:type="dxa"/>
            <w:tcBorders>
              <w:top w:val="single" w:sz="12" w:space="0" w:color="auto"/>
              <w:left w:val="single" w:sz="8" w:space="0" w:color="auto"/>
              <w:bottom w:val="single" w:sz="18" w:space="0" w:color="auto"/>
              <w:right w:val="single" w:sz="18" w:space="0" w:color="auto"/>
            </w:tcBorders>
          </w:tcPr>
          <w:p w:rsidR="00EF6D7F" w:rsidRPr="00F3022A" w:rsidRDefault="006B3FAC" w:rsidP="00EF6D7F">
            <w:pPr>
              <w:jc w:val="center"/>
              <w:rPr>
                <w:sz w:val="22"/>
                <w:szCs w:val="22"/>
                <w:lang w:val="en-US"/>
              </w:rPr>
            </w:pPr>
            <w:r>
              <w:rPr>
                <w:sz w:val="22"/>
                <w:szCs w:val="22"/>
                <w:lang w:val="en-US"/>
              </w:rPr>
              <w:t>0</w:t>
            </w:r>
          </w:p>
        </w:tc>
      </w:tr>
      <w:tr w:rsidR="00EF6D7F"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Bölüm / Program</w:t>
            </w:r>
          </w:p>
          <w:p w:rsidR="00EF6D7F" w:rsidRPr="00F3022A" w:rsidRDefault="00EF6D7F" w:rsidP="00EF6D7F">
            <w:pPr>
              <w:rPr>
                <w:lang w:val="en-US"/>
              </w:rPr>
            </w:pPr>
            <w:r w:rsidRPr="001A6124">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EF6D7F" w:rsidRPr="00F3022A" w:rsidRDefault="006B3FAC" w:rsidP="00931C5C">
            <w:pPr>
              <w:rPr>
                <w:sz w:val="22"/>
                <w:szCs w:val="22"/>
                <w:lang w:val="en-US"/>
              </w:rPr>
            </w:pPr>
            <w:r>
              <w:rPr>
                <w:sz w:val="22"/>
                <w:szCs w:val="22"/>
                <w:lang w:val="en-US"/>
              </w:rPr>
              <w:t>Ekonomi / Lisans</w:t>
            </w:r>
            <w:r>
              <w:rPr>
                <w:sz w:val="22"/>
                <w:szCs w:val="22"/>
                <w:lang w:val="en-US"/>
              </w:rPr>
              <w:br/>
              <w:t>(Economics / Undergraduate)</w:t>
            </w:r>
          </w:p>
        </w:tc>
      </w:tr>
      <w:tr w:rsidR="00931C5C"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Türü</w:t>
            </w:r>
          </w:p>
          <w:p w:rsidR="00931C5C" w:rsidRPr="00F3022A" w:rsidRDefault="00931C5C" w:rsidP="00931C5C">
            <w:pPr>
              <w:rPr>
                <w:lang w:val="en-US"/>
              </w:rPr>
            </w:pPr>
            <w:r w:rsidRPr="001A6124">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931C5C" w:rsidRPr="00F3022A" w:rsidRDefault="009121B2" w:rsidP="00931C5C">
            <w:pPr>
              <w:rPr>
                <w:sz w:val="22"/>
                <w:szCs w:val="22"/>
                <w:lang w:val="en-US"/>
              </w:rPr>
            </w:pPr>
            <w:r>
              <w:rPr>
                <w:sz w:val="22"/>
                <w:szCs w:val="22"/>
                <w:lang w:val="en-US"/>
              </w:rPr>
              <w:t>Zorunlu</w:t>
            </w:r>
            <w:r>
              <w:rPr>
                <w:sz w:val="22"/>
                <w:szCs w:val="22"/>
                <w:lang w:val="en-US"/>
              </w:rPr>
              <w:br/>
              <w:t>(Required</w:t>
            </w:r>
            <w:r w:rsidR="006B3FAC">
              <w:rPr>
                <w:sz w:val="22"/>
                <w:szCs w:val="22"/>
                <w:lang w:val="en-US"/>
              </w:rPr>
              <w:t>)</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Dili</w:t>
            </w:r>
          </w:p>
          <w:p w:rsidR="00931C5C" w:rsidRPr="00F3022A" w:rsidRDefault="00931C5C" w:rsidP="00931C5C">
            <w:pPr>
              <w:rPr>
                <w:lang w:val="en-US"/>
              </w:rPr>
            </w:pPr>
            <w:r w:rsidRPr="001A6124">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931C5C" w:rsidRDefault="009345D8" w:rsidP="00931C5C">
            <w:pPr>
              <w:rPr>
                <w:sz w:val="22"/>
                <w:szCs w:val="22"/>
                <w:lang w:val="en-US"/>
              </w:rPr>
            </w:pPr>
            <w:r>
              <w:rPr>
                <w:sz w:val="22"/>
                <w:szCs w:val="22"/>
                <w:lang w:val="en-US"/>
              </w:rPr>
              <w:t>İ</w:t>
            </w:r>
            <w:r w:rsidR="006B3FAC">
              <w:rPr>
                <w:sz w:val="22"/>
                <w:szCs w:val="22"/>
                <w:lang w:val="en-US"/>
              </w:rPr>
              <w:t>ngilizce</w:t>
            </w:r>
          </w:p>
          <w:p w:rsidR="006B3FAC" w:rsidRPr="00F3022A" w:rsidRDefault="006B3FAC" w:rsidP="00931C5C">
            <w:pPr>
              <w:rPr>
                <w:sz w:val="22"/>
                <w:szCs w:val="22"/>
                <w:lang w:val="en-US"/>
              </w:rPr>
            </w:pPr>
            <w:r>
              <w:rPr>
                <w:sz w:val="22"/>
                <w:szCs w:val="22"/>
                <w:lang w:val="en-US"/>
              </w:rPr>
              <w:t>(English)</w:t>
            </w:r>
          </w:p>
        </w:tc>
      </w:tr>
      <w:tr w:rsidR="00931C5C" w:rsidRPr="00F3022A"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Önkoşulları</w:t>
            </w:r>
          </w:p>
          <w:p w:rsidR="00931C5C" w:rsidRPr="00F3022A" w:rsidRDefault="00931C5C" w:rsidP="00931C5C">
            <w:pPr>
              <w:rPr>
                <w:lang w:val="en-US"/>
              </w:rPr>
            </w:pPr>
            <w:r w:rsidRPr="001A6124">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931C5C" w:rsidRPr="00F3022A" w:rsidRDefault="007D0567" w:rsidP="00931C5C">
            <w:pPr>
              <w:rPr>
                <w:sz w:val="22"/>
                <w:szCs w:val="22"/>
                <w:lang w:val="en-US"/>
              </w:rPr>
            </w:pPr>
            <w:r>
              <w:rPr>
                <w:sz w:val="22"/>
                <w:szCs w:val="22"/>
                <w:lang w:val="en-US"/>
              </w:rPr>
              <w:t>ECN 102E</w:t>
            </w:r>
            <w:r>
              <w:rPr>
                <w:sz w:val="22"/>
                <w:szCs w:val="22"/>
                <w:lang w:val="en-US"/>
              </w:rPr>
              <w:br/>
              <w:t>(ECN 102E</w:t>
            </w:r>
            <w:r w:rsidR="00F671CF">
              <w:rPr>
                <w:sz w:val="22"/>
                <w:szCs w:val="22"/>
                <w:lang w:val="en-US"/>
              </w:rPr>
              <w:t>)</w:t>
            </w:r>
          </w:p>
        </w:tc>
      </w:tr>
      <w:tr w:rsidR="00931C5C" w:rsidRPr="00F3022A" w:rsidTr="00EF6D7F">
        <w:trPr>
          <w:cantSplit/>
          <w:trHeight w:val="417"/>
        </w:trPr>
        <w:tc>
          <w:tcPr>
            <w:tcW w:w="2194" w:type="dxa"/>
            <w:gridSpan w:val="2"/>
            <w:vMerge w:val="restart"/>
            <w:tcBorders>
              <w:top w:val="single" w:sz="18" w:space="0" w:color="auto"/>
              <w:left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mesleki bileşene katkısı, %</w:t>
            </w:r>
          </w:p>
          <w:p w:rsidR="00931C5C" w:rsidRPr="001A6124" w:rsidRDefault="00931C5C" w:rsidP="00931C5C">
            <w:pPr>
              <w:rPr>
                <w:b/>
                <w:lang w:val="en-US"/>
              </w:rPr>
            </w:pPr>
            <w:r w:rsidRPr="001A6124">
              <w:rPr>
                <w:b/>
                <w:lang w:val="en-US"/>
              </w:rPr>
              <w:t xml:space="preserve">(Course Category </w:t>
            </w:r>
          </w:p>
          <w:p w:rsidR="00931C5C" w:rsidRPr="00F3022A" w:rsidRDefault="00931C5C" w:rsidP="00931C5C">
            <w:pPr>
              <w:rPr>
                <w:lang w:val="en-US"/>
              </w:rPr>
            </w:pPr>
            <w:r w:rsidRPr="001A6124">
              <w:rPr>
                <w:b/>
                <w:lang w:val="en-US"/>
              </w:rPr>
              <w:t>by Content, %)</w:t>
            </w:r>
          </w:p>
        </w:tc>
        <w:tc>
          <w:tcPr>
            <w:tcW w:w="1842"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Temel Bilim</w:t>
            </w:r>
          </w:p>
          <w:p w:rsidR="00931C5C" w:rsidRPr="00EF6D7F" w:rsidRDefault="00931C5C" w:rsidP="00931C5C">
            <w:pPr>
              <w:jc w:val="center"/>
              <w:rPr>
                <w:sz w:val="18"/>
                <w:szCs w:val="18"/>
                <w:lang w:val="en-US"/>
              </w:rPr>
            </w:pPr>
            <w:r w:rsidRPr="00EF6D7F">
              <w:rPr>
                <w:b/>
                <w:sz w:val="18"/>
                <w:szCs w:val="18"/>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rPr>
            </w:pPr>
            <w:r w:rsidRPr="00EF6D7F">
              <w:rPr>
                <w:b/>
                <w:sz w:val="18"/>
                <w:szCs w:val="18"/>
              </w:rPr>
              <w:t>Temel Mühendislik</w:t>
            </w:r>
          </w:p>
          <w:p w:rsidR="00931C5C" w:rsidRPr="00EF6D7F" w:rsidRDefault="00931C5C" w:rsidP="00931C5C">
            <w:pPr>
              <w:jc w:val="center"/>
              <w:rPr>
                <w:sz w:val="18"/>
                <w:szCs w:val="18"/>
                <w:lang w:val="en-US"/>
              </w:rPr>
            </w:pPr>
            <w:r w:rsidRPr="00EF6D7F">
              <w:rPr>
                <w:b/>
                <w:sz w:val="18"/>
                <w:szCs w:val="18"/>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Mühendislik Tasarım</w:t>
            </w:r>
            <w:r w:rsidRPr="00EF6D7F">
              <w:rPr>
                <w:b/>
                <w:sz w:val="18"/>
                <w:szCs w:val="18"/>
                <w:lang w:val="en-US"/>
              </w:rPr>
              <w:t xml:space="preserve">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931C5C" w:rsidRPr="00EF6D7F" w:rsidRDefault="00931C5C" w:rsidP="00931C5C">
            <w:pPr>
              <w:jc w:val="center"/>
              <w:rPr>
                <w:b/>
                <w:sz w:val="18"/>
                <w:szCs w:val="18"/>
              </w:rPr>
            </w:pPr>
            <w:r w:rsidRPr="00EF6D7F">
              <w:rPr>
                <w:b/>
                <w:sz w:val="18"/>
                <w:szCs w:val="18"/>
              </w:rPr>
              <w:t>İnsan ve Toplum Bilim</w:t>
            </w:r>
          </w:p>
          <w:p w:rsidR="00931C5C" w:rsidRPr="00EF6D7F" w:rsidRDefault="00931C5C" w:rsidP="00931C5C">
            <w:pPr>
              <w:jc w:val="center"/>
              <w:rPr>
                <w:sz w:val="18"/>
                <w:szCs w:val="18"/>
                <w:lang w:val="en-US"/>
              </w:rPr>
            </w:pPr>
            <w:r w:rsidRPr="00EF6D7F">
              <w:rPr>
                <w:b/>
                <w:sz w:val="18"/>
                <w:szCs w:val="18"/>
                <w:lang w:val="en-US"/>
              </w:rPr>
              <w:t>(General Education)</w:t>
            </w:r>
          </w:p>
        </w:tc>
      </w:tr>
      <w:tr w:rsidR="00931C5C" w:rsidRPr="00F3022A" w:rsidTr="00EF6D7F">
        <w:trPr>
          <w:cantSplit/>
          <w:trHeight w:val="33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1842" w:type="dxa"/>
            <w:gridSpan w:val="2"/>
            <w:tcBorders>
              <w:top w:val="single" w:sz="12" w:space="0" w:color="auto"/>
              <w:left w:val="single" w:sz="12" w:space="0" w:color="auto"/>
              <w:bottom w:val="single" w:sz="18" w:space="0" w:color="auto"/>
              <w:right w:val="single" w:sz="12" w:space="0" w:color="auto"/>
            </w:tcBorders>
          </w:tcPr>
          <w:p w:rsidR="00931C5C" w:rsidRPr="00F3022A" w:rsidRDefault="004F299B" w:rsidP="00931C5C">
            <w:pPr>
              <w:jc w:val="center"/>
              <w:rPr>
                <w:sz w:val="22"/>
                <w:szCs w:val="22"/>
                <w:lang w:val="en-US"/>
              </w:rPr>
            </w:pPr>
            <w:r>
              <w:rPr>
                <w:sz w:val="22"/>
                <w:szCs w:val="22"/>
                <w:lang w:val="en-US"/>
              </w:rPr>
              <w:t>-</w:t>
            </w: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F3022A" w:rsidRDefault="006B3FAC" w:rsidP="00931C5C">
            <w:pPr>
              <w:jc w:val="center"/>
              <w:rPr>
                <w:sz w:val="22"/>
                <w:szCs w:val="22"/>
                <w:lang w:val="en-US"/>
              </w:rPr>
            </w:pPr>
            <w:r>
              <w:rPr>
                <w:sz w:val="22"/>
                <w:szCs w:val="22"/>
                <w:lang w:val="en-US"/>
              </w:rPr>
              <w:t>-</w:t>
            </w: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F3022A" w:rsidRDefault="006B3FAC" w:rsidP="00931C5C">
            <w:pPr>
              <w:jc w:val="center"/>
              <w:rPr>
                <w:sz w:val="22"/>
                <w:szCs w:val="22"/>
                <w:lang w:val="en-US"/>
              </w:rPr>
            </w:pPr>
            <w:r>
              <w:rPr>
                <w:sz w:val="22"/>
                <w:szCs w:val="22"/>
                <w:lang w:val="en-US"/>
              </w:rPr>
              <w:t>-</w:t>
            </w:r>
          </w:p>
        </w:tc>
        <w:tc>
          <w:tcPr>
            <w:tcW w:w="1976" w:type="dxa"/>
            <w:gridSpan w:val="2"/>
            <w:tcBorders>
              <w:top w:val="single" w:sz="12" w:space="0" w:color="auto"/>
              <w:left w:val="single" w:sz="12" w:space="0" w:color="auto"/>
              <w:bottom w:val="single" w:sz="18" w:space="0" w:color="auto"/>
              <w:right w:val="single" w:sz="18" w:space="0" w:color="auto"/>
            </w:tcBorders>
          </w:tcPr>
          <w:p w:rsidR="00931C5C" w:rsidRPr="00F3022A" w:rsidRDefault="004F299B" w:rsidP="00931C5C">
            <w:pPr>
              <w:jc w:val="center"/>
              <w:rPr>
                <w:sz w:val="22"/>
                <w:szCs w:val="22"/>
                <w:lang w:val="en-US"/>
              </w:rPr>
            </w:pPr>
            <w:r>
              <w:rPr>
                <w:sz w:val="22"/>
                <w:szCs w:val="22"/>
                <w:lang w:val="en-US"/>
              </w:rPr>
              <w:t>%100</w:t>
            </w:r>
          </w:p>
        </w:tc>
      </w:tr>
      <w:tr w:rsidR="00931C5C" w:rsidRPr="00F3022A" w:rsidTr="00931C5C">
        <w:trPr>
          <w:cantSplit/>
          <w:trHeight w:val="683"/>
        </w:trPr>
        <w:tc>
          <w:tcPr>
            <w:tcW w:w="2194" w:type="dxa"/>
            <w:gridSpan w:val="2"/>
            <w:vMerge w:val="restart"/>
            <w:tcBorders>
              <w:top w:val="single" w:sz="18" w:space="0" w:color="auto"/>
              <w:left w:val="single" w:sz="18" w:space="0" w:color="auto"/>
              <w:right w:val="single" w:sz="12" w:space="0" w:color="auto"/>
            </w:tcBorders>
          </w:tcPr>
          <w:p w:rsidR="00931C5C" w:rsidRPr="00F3022A" w:rsidRDefault="00931C5C" w:rsidP="00931C5C">
            <w:pPr>
              <w:rPr>
                <w:sz w:val="24"/>
                <w:lang w:val="en-US"/>
              </w:rPr>
            </w:pPr>
          </w:p>
          <w:p w:rsidR="00931C5C" w:rsidRDefault="00931C5C" w:rsidP="00931C5C">
            <w:pPr>
              <w:rPr>
                <w:b/>
                <w:sz w:val="22"/>
                <w:szCs w:val="22"/>
              </w:rPr>
            </w:pPr>
            <w:r w:rsidRPr="00EF6D7F">
              <w:rPr>
                <w:b/>
                <w:sz w:val="22"/>
                <w:szCs w:val="22"/>
              </w:rPr>
              <w:t>Dersin İçeriği</w:t>
            </w:r>
          </w:p>
          <w:p w:rsidR="00931C5C" w:rsidRDefault="00931C5C" w:rsidP="00931C5C">
            <w:pPr>
              <w:rPr>
                <w:b/>
                <w:sz w:val="22"/>
                <w:szCs w:val="22"/>
              </w:rPr>
            </w:pPr>
          </w:p>
          <w:p w:rsidR="00C162C4" w:rsidRDefault="00C162C4" w:rsidP="00931C5C">
            <w:pPr>
              <w:rPr>
                <w:b/>
                <w:sz w:val="22"/>
                <w:szCs w:val="22"/>
              </w:rPr>
            </w:pPr>
          </w:p>
          <w:p w:rsidR="00931C5C" w:rsidRDefault="00931C5C" w:rsidP="00931C5C">
            <w:pPr>
              <w:rPr>
                <w:b/>
                <w:lang w:val="en-US"/>
              </w:rPr>
            </w:pPr>
          </w:p>
          <w:p w:rsidR="00931C5C" w:rsidRPr="00F3022A" w:rsidRDefault="00931C5C" w:rsidP="00931C5C">
            <w:pPr>
              <w:rPr>
                <w:sz w:val="24"/>
                <w:lang w:val="en-US"/>
              </w:rPr>
            </w:pPr>
            <w:r w:rsidRPr="001A6124">
              <w:rPr>
                <w:b/>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931C5C" w:rsidRPr="00C162C4" w:rsidRDefault="00670593" w:rsidP="003D322E">
            <w:pPr>
              <w:jc w:val="both"/>
              <w:rPr>
                <w:sz w:val="18"/>
                <w:szCs w:val="18"/>
                <w:lang w:val="en-US"/>
              </w:rPr>
            </w:pPr>
            <w:r>
              <w:t>Ders çağda</w:t>
            </w:r>
            <w:r w:rsidR="009345D8">
              <w:t>ş parasal iktisat ve bankacılığı</w:t>
            </w:r>
            <w:r>
              <w:t>n</w:t>
            </w:r>
            <w:r w:rsidR="001E3F9E" w:rsidRPr="00E35D63">
              <w:t xml:space="preserve"> konularını kapsamaktadır. Dersin ilk bölümü paranın ekonomideki </w:t>
            </w:r>
            <w:r w:rsidR="009345D8">
              <w:t>rolü, faiz oranları</w:t>
            </w:r>
            <w:r>
              <w:t xml:space="preserve"> ve f</w:t>
            </w:r>
            <w:r w:rsidR="009345D8">
              <w:t>inansal enstrümanlara ayrılmıştı</w:t>
            </w:r>
            <w:r>
              <w:t>r</w:t>
            </w:r>
            <w:r w:rsidR="001E3F9E" w:rsidRPr="00E35D63">
              <w:t xml:space="preserve">. İkinci bölüm </w:t>
            </w:r>
            <w:r w:rsidR="009345D8">
              <w:t>finansal aracılığı</w:t>
            </w:r>
            <w:r>
              <w:t xml:space="preserve">n ekonomisi ve bankacılık </w:t>
            </w:r>
            <w:r w:rsidR="003D322E">
              <w:t xml:space="preserve">teorisi </w:t>
            </w:r>
            <w:r w:rsidR="001E3F9E" w:rsidRPr="00E35D63">
              <w:t xml:space="preserve">konularını ele alacaktır. Sonraki bölüm </w:t>
            </w:r>
            <w:r w:rsidR="009345D8">
              <w:t>dünyadaki merkez bankaları</w:t>
            </w:r>
            <w:r w:rsidR="003D322E">
              <w:t xml:space="preserve"> ve </w:t>
            </w:r>
            <w:r w:rsidR="001E3F9E" w:rsidRPr="00E35D63">
              <w:t xml:space="preserve">para politikasının aktarım mekanizmasını konu edinecektir. Bu bölümü, </w:t>
            </w:r>
            <w:r w:rsidR="009345D8">
              <w:t>güncel para iktisadi konuları</w:t>
            </w:r>
            <w:r w:rsidR="003D322E">
              <w:t xml:space="preserve"> izleyecektir. </w:t>
            </w:r>
            <w:r w:rsidR="001E3F9E" w:rsidRPr="00E35D63">
              <w:t>Finansal aksaklıklar ve makro-finansal bağlantıların anlatılmasıyla ders sona erecektir.</w:t>
            </w:r>
          </w:p>
        </w:tc>
      </w:tr>
      <w:tr w:rsidR="00931C5C" w:rsidRPr="00F3022A" w:rsidTr="00C162C4">
        <w:trPr>
          <w:cantSplit/>
          <w:trHeight w:val="106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931C5C" w:rsidRPr="00C162C4" w:rsidRDefault="001E3F9E" w:rsidP="001E3F9E">
            <w:pPr>
              <w:rPr>
                <w:sz w:val="18"/>
                <w:szCs w:val="18"/>
                <w:lang w:val="en-US"/>
              </w:rPr>
            </w:pPr>
            <w:r w:rsidRPr="00E35D63">
              <w:t>The course covers modern monetary economics</w:t>
            </w:r>
            <w:r w:rsidR="003D322E">
              <w:t xml:space="preserve"> and banking</w:t>
            </w:r>
            <w:r w:rsidRPr="00E35D63">
              <w:t>. Starting with the ro</w:t>
            </w:r>
            <w:r w:rsidR="003D322E">
              <w:t>le of money in the economy, interest rates and financial instruments, it continues with financial intermediation and banking theories</w:t>
            </w:r>
            <w:r w:rsidRPr="00E35D63">
              <w:t xml:space="preserve">. </w:t>
            </w:r>
            <w:r w:rsidR="003D322E">
              <w:t>Later central banks in the world, t</w:t>
            </w:r>
            <w:r w:rsidRPr="00E35D63">
              <w:t>ransmission mechanisms of monetary policy,</w:t>
            </w:r>
            <w:r w:rsidR="003D322E">
              <w:t xml:space="preserve"> </w:t>
            </w:r>
            <w:r w:rsidRPr="00E35D63">
              <w:t>optimal institutional and operational set-up of monetary policy as well as issues related to financial imperfections and macro-financial linkages are the main topics discussed.</w:t>
            </w:r>
          </w:p>
        </w:tc>
      </w:tr>
      <w:tr w:rsidR="00931C5C" w:rsidRPr="00F63B5C" w:rsidTr="00EF6D7F">
        <w:trPr>
          <w:cantSplit/>
          <w:trHeight w:val="914"/>
        </w:trPr>
        <w:tc>
          <w:tcPr>
            <w:tcW w:w="2194" w:type="dxa"/>
            <w:gridSpan w:val="2"/>
            <w:vMerge w:val="restart"/>
            <w:tcBorders>
              <w:top w:val="single" w:sz="18" w:space="0" w:color="auto"/>
              <w:left w:val="single" w:sz="18" w:space="0" w:color="auto"/>
              <w:right w:val="single" w:sz="12" w:space="0" w:color="auto"/>
            </w:tcBorders>
          </w:tcPr>
          <w:p w:rsidR="00931C5C" w:rsidRDefault="00931C5C" w:rsidP="00931C5C">
            <w:pPr>
              <w:rPr>
                <w:sz w:val="24"/>
                <w:lang w:val="en-US"/>
              </w:rPr>
            </w:pPr>
          </w:p>
          <w:p w:rsidR="00857922" w:rsidRDefault="00857922" w:rsidP="00931C5C">
            <w:pPr>
              <w:rPr>
                <w:sz w:val="24"/>
                <w:lang w:val="en-US"/>
              </w:rPr>
            </w:pPr>
          </w:p>
          <w:p w:rsidR="00857922" w:rsidRDefault="00857922" w:rsidP="00931C5C">
            <w:pPr>
              <w:rPr>
                <w:sz w:val="24"/>
                <w:lang w:val="en-US"/>
              </w:rPr>
            </w:pPr>
          </w:p>
          <w:p w:rsidR="00857922" w:rsidRPr="00F3022A" w:rsidRDefault="00857922" w:rsidP="00931C5C">
            <w:pPr>
              <w:rPr>
                <w:sz w:val="24"/>
                <w:lang w:val="en-US"/>
              </w:rPr>
            </w:pPr>
          </w:p>
          <w:p w:rsidR="00931C5C" w:rsidRDefault="00931C5C" w:rsidP="00931C5C">
            <w:pPr>
              <w:rPr>
                <w:b/>
                <w:sz w:val="22"/>
                <w:szCs w:val="22"/>
              </w:rPr>
            </w:pPr>
            <w:r w:rsidRPr="00EF6D7F">
              <w:rPr>
                <w:b/>
                <w:sz w:val="22"/>
                <w:szCs w:val="22"/>
              </w:rPr>
              <w:t>Dersin Amacı</w:t>
            </w:r>
          </w:p>
          <w:p w:rsidR="00931C5C" w:rsidRPr="001A6124" w:rsidRDefault="00931C5C" w:rsidP="00931C5C">
            <w:pPr>
              <w:rPr>
                <w:b/>
                <w:lang w:val="en-US"/>
              </w:rPr>
            </w:pPr>
            <w:r w:rsidRPr="001A6124">
              <w:rPr>
                <w:b/>
                <w:lang w:val="en-US"/>
              </w:rPr>
              <w:t>Course Objectives)</w:t>
            </w:r>
          </w:p>
          <w:p w:rsidR="00931C5C" w:rsidRPr="00F3022A" w:rsidRDefault="00931C5C" w:rsidP="00931C5C">
            <w:pPr>
              <w:rPr>
                <w:sz w:val="24"/>
                <w:lang w:val="en-US"/>
              </w:rPr>
            </w:pPr>
          </w:p>
          <w:p w:rsidR="00931C5C" w:rsidRPr="00F3022A" w:rsidRDefault="00931C5C" w:rsidP="00931C5C">
            <w:pPr>
              <w:rPr>
                <w:sz w:val="24"/>
                <w:lang w:val="en-US"/>
              </w:rPr>
            </w:pPr>
          </w:p>
          <w:p w:rsidR="00931C5C" w:rsidRPr="00F3022A" w:rsidRDefault="00931C5C" w:rsidP="00931C5C">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1E3F9E" w:rsidRPr="00E35D63" w:rsidRDefault="001E3F9E" w:rsidP="001E3F9E">
            <w:pPr>
              <w:numPr>
                <w:ilvl w:val="0"/>
                <w:numId w:val="21"/>
              </w:numPr>
              <w:jc w:val="both"/>
            </w:pPr>
            <w:r w:rsidRPr="00E35D63">
              <w:t xml:space="preserve">Temel parasal iktisat </w:t>
            </w:r>
            <w:r w:rsidR="001C7704">
              <w:t xml:space="preserve">ve bankacılık </w:t>
            </w:r>
            <w:r w:rsidRPr="00E35D63">
              <w:t>kavram ve yaklaşımlarını anlatmak</w:t>
            </w:r>
          </w:p>
          <w:p w:rsidR="001E3F9E" w:rsidRPr="00E35D63" w:rsidRDefault="001E3F9E" w:rsidP="001E3F9E">
            <w:pPr>
              <w:numPr>
                <w:ilvl w:val="0"/>
                <w:numId w:val="21"/>
              </w:numPr>
              <w:jc w:val="both"/>
            </w:pPr>
            <w:r w:rsidRPr="00E35D63">
              <w:t>Para politikasının reel ekonomiye etkisini anlatmak</w:t>
            </w:r>
          </w:p>
          <w:p w:rsidR="001E3F9E" w:rsidRPr="00E35D63" w:rsidRDefault="001E3F9E" w:rsidP="001E3F9E">
            <w:pPr>
              <w:numPr>
                <w:ilvl w:val="0"/>
                <w:numId w:val="21"/>
              </w:numPr>
              <w:jc w:val="both"/>
            </w:pPr>
            <w:r w:rsidRPr="00E35D63">
              <w:t>Optimal para politikası tasarımını ve kurumsal yapının önemini anlayabilecek alt yapıyı</w:t>
            </w:r>
            <w:r w:rsidR="009345D8">
              <w:t xml:space="preserve"> </w:t>
            </w:r>
            <w:r w:rsidRPr="00E35D63">
              <w:t>sağlamak</w:t>
            </w:r>
          </w:p>
          <w:p w:rsidR="00730270" w:rsidRPr="00F63B5C" w:rsidRDefault="00730270" w:rsidP="00B24C74">
            <w:pPr>
              <w:rPr>
                <w:sz w:val="18"/>
                <w:szCs w:val="18"/>
              </w:rPr>
            </w:pPr>
          </w:p>
        </w:tc>
      </w:tr>
      <w:tr w:rsidR="00931C5C" w:rsidRPr="00F3022A" w:rsidTr="00117DC6">
        <w:trPr>
          <w:cantSplit/>
          <w:trHeight w:val="1255"/>
        </w:trPr>
        <w:tc>
          <w:tcPr>
            <w:tcW w:w="2194" w:type="dxa"/>
            <w:gridSpan w:val="2"/>
            <w:vMerge/>
            <w:tcBorders>
              <w:left w:val="single" w:sz="18" w:space="0" w:color="auto"/>
              <w:bottom w:val="single" w:sz="18" w:space="0" w:color="auto"/>
              <w:right w:val="single" w:sz="12" w:space="0" w:color="auto"/>
            </w:tcBorders>
          </w:tcPr>
          <w:p w:rsidR="00931C5C" w:rsidRPr="00F63B5C" w:rsidRDefault="00931C5C" w:rsidP="00931C5C">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1E3F9E" w:rsidRPr="00E35D63" w:rsidRDefault="001E3F9E" w:rsidP="001E3F9E">
            <w:pPr>
              <w:numPr>
                <w:ilvl w:val="0"/>
                <w:numId w:val="22"/>
              </w:numPr>
              <w:jc w:val="both"/>
              <w:rPr>
                <w:lang w:val="en-US"/>
              </w:rPr>
            </w:pPr>
            <w:r w:rsidRPr="00E35D63">
              <w:rPr>
                <w:lang w:val="en-US"/>
              </w:rPr>
              <w:t>To unde</w:t>
            </w:r>
            <w:r w:rsidR="001C7704">
              <w:rPr>
                <w:lang w:val="en-US"/>
              </w:rPr>
              <w:t xml:space="preserve">rstand the </w:t>
            </w:r>
            <w:r w:rsidRPr="00E35D63">
              <w:rPr>
                <w:lang w:val="en-US"/>
              </w:rPr>
              <w:t>concepts and approaches</w:t>
            </w:r>
            <w:r w:rsidR="001C7704">
              <w:rPr>
                <w:lang w:val="en-US"/>
              </w:rPr>
              <w:t xml:space="preserve"> of monetary economics and banking</w:t>
            </w:r>
          </w:p>
          <w:p w:rsidR="001E3F9E" w:rsidRPr="00E35D63" w:rsidRDefault="001E3F9E" w:rsidP="001E3F9E">
            <w:pPr>
              <w:numPr>
                <w:ilvl w:val="0"/>
                <w:numId w:val="22"/>
              </w:numPr>
              <w:jc w:val="both"/>
              <w:rPr>
                <w:lang w:val="en-US"/>
              </w:rPr>
            </w:pPr>
            <w:r w:rsidRPr="00E35D63">
              <w:rPr>
                <w:lang w:val="en-US"/>
              </w:rPr>
              <w:t>To learn the linkages between the monetary policy and real economy,</w:t>
            </w:r>
          </w:p>
          <w:p w:rsidR="00931C5C" w:rsidRPr="00C162C4" w:rsidRDefault="001E3F9E" w:rsidP="001E3F9E">
            <w:pPr>
              <w:rPr>
                <w:sz w:val="18"/>
                <w:szCs w:val="18"/>
                <w:lang w:val="en-US"/>
              </w:rPr>
            </w:pPr>
            <w:r>
              <w:rPr>
                <w:lang w:val="en-US"/>
              </w:rPr>
              <w:t xml:space="preserve"> 3.    </w:t>
            </w:r>
            <w:r w:rsidRPr="00E35D63">
              <w:rPr>
                <w:lang w:val="en-US"/>
              </w:rPr>
              <w:t>To understand the optimal monetary policy design and the importance of the institutional structure</w:t>
            </w:r>
          </w:p>
        </w:tc>
      </w:tr>
      <w:tr w:rsidR="0045551C" w:rsidRPr="00F3022A" w:rsidTr="00117DC6">
        <w:trPr>
          <w:cantSplit/>
          <w:trHeight w:val="27"/>
        </w:trPr>
        <w:tc>
          <w:tcPr>
            <w:tcW w:w="2194" w:type="dxa"/>
            <w:gridSpan w:val="2"/>
            <w:vMerge w:val="restart"/>
            <w:tcBorders>
              <w:top w:val="single" w:sz="18" w:space="0" w:color="auto"/>
              <w:left w:val="single" w:sz="18" w:space="0" w:color="auto"/>
              <w:right w:val="single" w:sz="12" w:space="0" w:color="auto"/>
            </w:tcBorders>
          </w:tcPr>
          <w:p w:rsidR="0045551C" w:rsidRDefault="0045551C" w:rsidP="0045551C">
            <w:pPr>
              <w:rPr>
                <w:sz w:val="24"/>
                <w:lang w:val="en-US"/>
              </w:rPr>
            </w:pPr>
          </w:p>
          <w:p w:rsidR="009E56A1" w:rsidRPr="00F3022A" w:rsidRDefault="009E56A1" w:rsidP="0045551C">
            <w:pPr>
              <w:rPr>
                <w:sz w:val="24"/>
                <w:lang w:val="en-US"/>
              </w:rPr>
            </w:pPr>
          </w:p>
          <w:p w:rsidR="0045551C" w:rsidRPr="00EF6D7F" w:rsidRDefault="0045551C" w:rsidP="0045551C">
            <w:pPr>
              <w:rPr>
                <w:b/>
                <w:sz w:val="22"/>
                <w:szCs w:val="22"/>
              </w:rPr>
            </w:pPr>
            <w:r w:rsidRPr="00EF6D7F">
              <w:rPr>
                <w:b/>
                <w:sz w:val="22"/>
                <w:szCs w:val="22"/>
              </w:rPr>
              <w:t xml:space="preserve">Dersin Öğrenme </w:t>
            </w:r>
          </w:p>
          <w:p w:rsidR="0045551C" w:rsidRDefault="0045551C" w:rsidP="0045551C">
            <w:pPr>
              <w:rPr>
                <w:b/>
                <w:sz w:val="22"/>
                <w:szCs w:val="22"/>
              </w:rPr>
            </w:pPr>
            <w:r w:rsidRPr="00EF6D7F">
              <w:rPr>
                <w:b/>
                <w:sz w:val="22"/>
                <w:szCs w:val="22"/>
              </w:rPr>
              <w:t xml:space="preserve">Çıktıları </w:t>
            </w:r>
          </w:p>
          <w:p w:rsidR="0045551C" w:rsidRDefault="0045551C" w:rsidP="0045551C">
            <w:pPr>
              <w:rPr>
                <w:b/>
                <w:sz w:val="22"/>
                <w:szCs w:val="22"/>
              </w:rPr>
            </w:pPr>
          </w:p>
          <w:p w:rsidR="009E56A1" w:rsidRDefault="009E56A1" w:rsidP="0045551C">
            <w:pPr>
              <w:rPr>
                <w:b/>
                <w:sz w:val="22"/>
                <w:szCs w:val="22"/>
              </w:rPr>
            </w:pPr>
          </w:p>
          <w:p w:rsidR="009E56A1" w:rsidRDefault="009E56A1" w:rsidP="0045551C">
            <w:pPr>
              <w:rPr>
                <w:b/>
                <w:sz w:val="22"/>
                <w:szCs w:val="22"/>
              </w:rPr>
            </w:pPr>
          </w:p>
          <w:p w:rsidR="009E56A1" w:rsidRPr="00EF6D7F" w:rsidRDefault="009E56A1" w:rsidP="0045551C">
            <w:pPr>
              <w:rPr>
                <w:b/>
                <w:sz w:val="22"/>
                <w:szCs w:val="22"/>
              </w:rPr>
            </w:pPr>
          </w:p>
          <w:p w:rsidR="0045551C" w:rsidRPr="009E56A1" w:rsidRDefault="0045551C" w:rsidP="0045551C">
            <w:pPr>
              <w:rPr>
                <w:b/>
                <w:lang w:val="en-US"/>
              </w:rPr>
            </w:pPr>
            <w:r w:rsidRPr="001A6124">
              <w:rPr>
                <w:b/>
                <w:lang w:val="en-US"/>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6803A1" w:rsidRPr="00E35D63" w:rsidRDefault="006803A1" w:rsidP="006803A1">
            <w:pPr>
              <w:ind w:left="57"/>
              <w:jc w:val="both"/>
            </w:pPr>
            <w:r w:rsidRPr="00E35D63">
              <w:t>Bu dersi başarıyla tama</w:t>
            </w:r>
            <w:r w:rsidR="004035EA">
              <w:t>mlayan öğrenciler</w:t>
            </w:r>
            <w:r w:rsidRPr="00E35D63">
              <w:t xml:space="preserve"> aşağıdaki bilgi, beceri ve yetkinlikleri kazanırlar;</w:t>
            </w:r>
          </w:p>
          <w:p w:rsidR="006803A1" w:rsidRPr="00E35D63" w:rsidRDefault="006803A1" w:rsidP="006803A1">
            <w:pPr>
              <w:numPr>
                <w:ilvl w:val="0"/>
                <w:numId w:val="23"/>
              </w:numPr>
              <w:tabs>
                <w:tab w:val="left" w:pos="500"/>
              </w:tabs>
              <w:ind w:left="74" w:firstLine="63"/>
              <w:jc w:val="both"/>
            </w:pPr>
            <w:r w:rsidRPr="00E35D63">
              <w:t xml:space="preserve">Parasal iktisat </w:t>
            </w:r>
            <w:r w:rsidR="006838ED">
              <w:t xml:space="preserve">ve bankacılık </w:t>
            </w:r>
            <w:r w:rsidRPr="00E35D63">
              <w:t>alanındaki yeni bilgileri takip edebilmek için gerekli olan modelleme ve bu modelleri çözümlenmesini anlama becerisi</w:t>
            </w:r>
          </w:p>
          <w:p w:rsidR="006803A1" w:rsidRPr="00E35D63" w:rsidRDefault="006803A1" w:rsidP="006803A1">
            <w:pPr>
              <w:numPr>
                <w:ilvl w:val="0"/>
                <w:numId w:val="23"/>
              </w:numPr>
              <w:tabs>
                <w:tab w:val="left" w:pos="500"/>
              </w:tabs>
              <w:ind w:left="74" w:firstLine="63"/>
              <w:jc w:val="both"/>
            </w:pPr>
            <w:r w:rsidRPr="00E35D63">
              <w:t>Karşılaştığı karmaşık düşünmeyi çözümleme, bunu sentezleme ve eleştirme becerisi</w:t>
            </w:r>
          </w:p>
          <w:p w:rsidR="006803A1" w:rsidRPr="00E35D63" w:rsidRDefault="006803A1" w:rsidP="006803A1">
            <w:pPr>
              <w:numPr>
                <w:ilvl w:val="0"/>
                <w:numId w:val="23"/>
              </w:numPr>
              <w:tabs>
                <w:tab w:val="left" w:pos="500"/>
              </w:tabs>
              <w:ind w:left="74" w:firstLine="63"/>
              <w:jc w:val="both"/>
            </w:pPr>
            <w:r w:rsidRPr="00E35D63">
              <w:t>Yeni ve yaratıcı fikirlerden yola çıkarak model oluşturabilme yetkinliği</w:t>
            </w:r>
          </w:p>
          <w:p w:rsidR="00800788" w:rsidRPr="009D6074" w:rsidRDefault="006803A1" w:rsidP="006803A1">
            <w:pPr>
              <w:ind w:left="216"/>
              <w:rPr>
                <w:sz w:val="18"/>
                <w:szCs w:val="18"/>
                <w:lang w:val="en-US"/>
              </w:rPr>
            </w:pPr>
            <w:r w:rsidRPr="00E35D63">
              <w:t>Özgün bir fikir bulurken bunun iktisat teorisi için önemini değerlendirme yetkinliği</w:t>
            </w:r>
          </w:p>
        </w:tc>
      </w:tr>
      <w:tr w:rsidR="0045551C" w:rsidRPr="00F3022A" w:rsidTr="009E56A1">
        <w:trPr>
          <w:cantSplit/>
          <w:trHeight w:val="1337"/>
        </w:trPr>
        <w:tc>
          <w:tcPr>
            <w:tcW w:w="2194" w:type="dxa"/>
            <w:gridSpan w:val="2"/>
            <w:vMerge/>
            <w:tcBorders>
              <w:left w:val="single" w:sz="18" w:space="0" w:color="auto"/>
              <w:bottom w:val="single" w:sz="18" w:space="0" w:color="auto"/>
              <w:right w:val="single" w:sz="12" w:space="0" w:color="auto"/>
            </w:tcBorders>
          </w:tcPr>
          <w:p w:rsidR="0045551C" w:rsidRPr="00F3022A" w:rsidRDefault="0045551C" w:rsidP="0045551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6803A1" w:rsidRPr="00E35D63" w:rsidRDefault="004035EA" w:rsidP="006803A1">
            <w:pPr>
              <w:ind w:left="57"/>
              <w:jc w:val="both"/>
              <w:rPr>
                <w:lang w:val="en-US"/>
              </w:rPr>
            </w:pPr>
            <w:r>
              <w:rPr>
                <w:lang w:val="en-US"/>
              </w:rPr>
              <w:t>S</w:t>
            </w:r>
            <w:r w:rsidR="006803A1" w:rsidRPr="00E35D63">
              <w:rPr>
                <w:lang w:val="en-US"/>
              </w:rPr>
              <w:t>tudents who successfully pass this course gain knowledge, skills and competency such as:</w:t>
            </w:r>
          </w:p>
          <w:p w:rsidR="006803A1" w:rsidRPr="00E35D63" w:rsidRDefault="006803A1" w:rsidP="006803A1">
            <w:pPr>
              <w:numPr>
                <w:ilvl w:val="0"/>
                <w:numId w:val="24"/>
              </w:numPr>
              <w:jc w:val="both"/>
              <w:rPr>
                <w:lang w:val="en-US"/>
              </w:rPr>
            </w:pPr>
            <w:r w:rsidRPr="00E35D63">
              <w:rPr>
                <w:lang w:val="en-US"/>
              </w:rPr>
              <w:t>Ability to understand the models and the solution methods of new studies in monetary economics</w:t>
            </w:r>
            <w:r w:rsidR="006838ED">
              <w:rPr>
                <w:lang w:val="en-US"/>
              </w:rPr>
              <w:t xml:space="preserve"> and banking</w:t>
            </w:r>
          </w:p>
          <w:p w:rsidR="006803A1" w:rsidRPr="00E35D63" w:rsidRDefault="006803A1" w:rsidP="006803A1">
            <w:pPr>
              <w:numPr>
                <w:ilvl w:val="0"/>
                <w:numId w:val="24"/>
              </w:numPr>
              <w:jc w:val="both"/>
              <w:rPr>
                <w:lang w:val="en-US"/>
              </w:rPr>
            </w:pPr>
            <w:r w:rsidRPr="00E35D63">
              <w:rPr>
                <w:lang w:val="en-US"/>
              </w:rPr>
              <w:t>Ability to  synthesize, analyze and criticize the new and complex information</w:t>
            </w:r>
          </w:p>
          <w:p w:rsidR="006803A1" w:rsidRPr="00E35D63" w:rsidRDefault="006803A1" w:rsidP="006803A1">
            <w:pPr>
              <w:numPr>
                <w:ilvl w:val="0"/>
                <w:numId w:val="24"/>
              </w:numPr>
              <w:jc w:val="both"/>
              <w:rPr>
                <w:lang w:val="en-US"/>
              </w:rPr>
            </w:pPr>
            <w:r w:rsidRPr="00E35D63">
              <w:rPr>
                <w:lang w:val="en-US"/>
              </w:rPr>
              <w:t xml:space="preserve">Competency in constructing a model from a new and creative  idea, </w:t>
            </w:r>
          </w:p>
          <w:p w:rsidR="00800788" w:rsidRPr="003C175A" w:rsidRDefault="006803A1" w:rsidP="006803A1">
            <w:pPr>
              <w:rPr>
                <w:sz w:val="18"/>
                <w:szCs w:val="18"/>
              </w:rPr>
            </w:pPr>
            <w:r w:rsidRPr="00E35D63">
              <w:rPr>
                <w:lang w:val="en-US"/>
              </w:rPr>
              <w:t>Competency in evaluating the importance of a new idea to the economic theory.</w:t>
            </w:r>
          </w:p>
        </w:tc>
      </w:tr>
    </w:tbl>
    <w:p w:rsidR="004E6179" w:rsidRDefault="004E6179">
      <w:pPr>
        <w:jc w:val="center"/>
        <w:rPr>
          <w:b/>
          <w:caps/>
          <w:sz w:val="28"/>
        </w:rPr>
      </w:pPr>
    </w:p>
    <w:p w:rsidR="008B25B3" w:rsidRDefault="008B25B3">
      <w:pPr>
        <w:jc w:val="center"/>
        <w:rPr>
          <w:b/>
          <w:caps/>
          <w:sz w:val="28"/>
        </w:rPr>
      </w:pPr>
    </w:p>
    <w:p w:rsidR="008B25B3" w:rsidRDefault="008B25B3">
      <w:pPr>
        <w:jc w:val="center"/>
        <w:rPr>
          <w:b/>
          <w:caps/>
          <w:sz w:val="28"/>
        </w:rPr>
      </w:pPr>
    </w:p>
    <w:p w:rsidR="008B25B3" w:rsidRDefault="008B25B3">
      <w:pPr>
        <w:jc w:val="center"/>
        <w:rPr>
          <w:b/>
          <w:caps/>
          <w:sz w:val="28"/>
        </w:rPr>
      </w:pPr>
    </w:p>
    <w:p w:rsidR="008B25B3" w:rsidRDefault="008B25B3">
      <w:pPr>
        <w:jc w:val="center"/>
        <w:rPr>
          <w:b/>
          <w:caps/>
          <w:sz w:val="28"/>
        </w:rPr>
      </w:pPr>
    </w:p>
    <w:p w:rsidR="008B25B3" w:rsidRDefault="008B25B3">
      <w:pPr>
        <w:jc w:val="center"/>
        <w:rPr>
          <w:b/>
          <w:caps/>
          <w:sz w:val="28"/>
        </w:rPr>
      </w:pPr>
    </w:p>
    <w:tbl>
      <w:tblPr>
        <w:tblpPr w:leftFromText="180" w:rightFromText="180" w:vertAnchor="text" w:horzAnchor="page" w:tblpX="1090" w:tblpY="1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gridCol w:w="1134"/>
        <w:gridCol w:w="3005"/>
      </w:tblGrid>
      <w:tr w:rsidR="008B25B3" w:rsidRPr="00F3022A" w:rsidTr="008B25B3">
        <w:tc>
          <w:tcPr>
            <w:tcW w:w="2943" w:type="dxa"/>
            <w:tcBorders>
              <w:top w:val="single" w:sz="18" w:space="0" w:color="auto"/>
              <w:left w:val="single" w:sz="18" w:space="0" w:color="auto"/>
              <w:bottom w:val="single" w:sz="18" w:space="0" w:color="auto"/>
              <w:right w:val="single" w:sz="12" w:space="0" w:color="auto"/>
            </w:tcBorders>
          </w:tcPr>
          <w:p w:rsidR="008B25B3" w:rsidRPr="00EF6D7F" w:rsidRDefault="008B25B3" w:rsidP="008B25B3">
            <w:pPr>
              <w:rPr>
                <w:b/>
                <w:sz w:val="22"/>
                <w:szCs w:val="22"/>
              </w:rPr>
            </w:pPr>
            <w:r w:rsidRPr="00EF6D7F">
              <w:rPr>
                <w:b/>
                <w:sz w:val="22"/>
                <w:szCs w:val="22"/>
              </w:rPr>
              <w:t>Ders Kitabı</w:t>
            </w:r>
          </w:p>
          <w:p w:rsidR="008B25B3" w:rsidRPr="00F3022A" w:rsidRDefault="008B25B3" w:rsidP="008B25B3">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B25B3" w:rsidRPr="00E35D63" w:rsidRDefault="008B25B3" w:rsidP="008B25B3">
            <w:pPr>
              <w:numPr>
                <w:ilvl w:val="0"/>
                <w:numId w:val="25"/>
              </w:numPr>
              <w:tabs>
                <w:tab w:val="left" w:pos="34"/>
                <w:tab w:val="left" w:pos="459"/>
              </w:tabs>
              <w:overflowPunct/>
              <w:ind w:left="34" w:firstLine="23"/>
              <w:textAlignment w:val="auto"/>
              <w:rPr>
                <w:lang w:val="en-US"/>
              </w:rPr>
            </w:pPr>
            <w:r>
              <w:rPr>
                <w:b/>
                <w:lang w:val="en-US"/>
              </w:rPr>
              <w:t>Cecchetti, S.G</w:t>
            </w:r>
            <w:r w:rsidRPr="00E35D63">
              <w:rPr>
                <w:b/>
                <w:lang w:val="en-US"/>
              </w:rPr>
              <w:t>.</w:t>
            </w:r>
            <w:r>
              <w:rPr>
                <w:b/>
                <w:lang w:val="en-US"/>
              </w:rPr>
              <w:t xml:space="preserve"> and Schoenholtz, K.L.</w:t>
            </w:r>
            <w:r w:rsidRPr="00E35D63">
              <w:rPr>
                <w:b/>
                <w:lang w:val="en-US"/>
              </w:rPr>
              <w:t xml:space="preserve"> </w:t>
            </w:r>
            <w:r>
              <w:rPr>
                <w:lang w:val="en-US"/>
              </w:rPr>
              <w:t>(2011</w:t>
            </w:r>
            <w:r w:rsidRPr="00E35D63">
              <w:rPr>
                <w:lang w:val="en-US"/>
              </w:rPr>
              <w:t>).</w:t>
            </w:r>
            <w:r w:rsidRPr="00E35D63">
              <w:rPr>
                <w:i/>
                <w:lang w:val="en-US"/>
              </w:rPr>
              <w:t>Money, Banking and Financial Markets</w:t>
            </w:r>
            <w:r>
              <w:rPr>
                <w:lang w:val="en-US"/>
              </w:rPr>
              <w:t>, 3</w:t>
            </w:r>
            <w:r w:rsidRPr="00E35D63">
              <w:rPr>
                <w:lang w:val="en-US"/>
              </w:rPr>
              <w:t xml:space="preserve">th Edition, </w:t>
            </w:r>
            <w:r>
              <w:rPr>
                <w:lang w:val="en-US"/>
              </w:rPr>
              <w:t>McGraw Hill</w:t>
            </w:r>
            <w:r w:rsidRPr="00E35D63">
              <w:rPr>
                <w:lang w:val="en-US"/>
              </w:rPr>
              <w:t>.</w:t>
            </w:r>
          </w:p>
          <w:p w:rsidR="008B25B3" w:rsidRPr="00722062" w:rsidRDefault="008B25B3" w:rsidP="008B25B3">
            <w:pPr>
              <w:rPr>
                <w:lang w:val="en-US"/>
              </w:rPr>
            </w:pPr>
          </w:p>
        </w:tc>
      </w:tr>
      <w:tr w:rsidR="008B25B3" w:rsidRPr="00F3022A" w:rsidTr="008B25B3">
        <w:tc>
          <w:tcPr>
            <w:tcW w:w="2943" w:type="dxa"/>
            <w:tcBorders>
              <w:top w:val="single" w:sz="18" w:space="0" w:color="auto"/>
              <w:left w:val="single" w:sz="18" w:space="0" w:color="auto"/>
              <w:bottom w:val="single" w:sz="18" w:space="0" w:color="auto"/>
              <w:right w:val="single" w:sz="12" w:space="0" w:color="auto"/>
            </w:tcBorders>
          </w:tcPr>
          <w:p w:rsidR="008B25B3" w:rsidRPr="00FD0E0B" w:rsidRDefault="008B25B3" w:rsidP="008B25B3">
            <w:pPr>
              <w:rPr>
                <w:b/>
                <w:sz w:val="22"/>
                <w:szCs w:val="22"/>
              </w:rPr>
            </w:pPr>
            <w:r w:rsidRPr="00FD0E0B">
              <w:rPr>
                <w:b/>
                <w:sz w:val="22"/>
                <w:szCs w:val="22"/>
              </w:rPr>
              <w:t>Diğer Kaynaklar</w:t>
            </w:r>
          </w:p>
          <w:p w:rsidR="008B25B3" w:rsidRPr="00F3022A" w:rsidRDefault="008B25B3" w:rsidP="008B25B3">
            <w:pPr>
              <w:rPr>
                <w:b/>
                <w:lang w:val="en-US"/>
              </w:rPr>
            </w:pPr>
            <w:r w:rsidRPr="00F3022A">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8B25B3" w:rsidRPr="00E35D63" w:rsidRDefault="008B25B3" w:rsidP="008B25B3">
            <w:pPr>
              <w:numPr>
                <w:ilvl w:val="0"/>
                <w:numId w:val="25"/>
              </w:numPr>
              <w:tabs>
                <w:tab w:val="left" w:pos="34"/>
                <w:tab w:val="left" w:pos="459"/>
              </w:tabs>
              <w:ind w:left="34" w:firstLine="23"/>
              <w:rPr>
                <w:lang w:val="en-US"/>
              </w:rPr>
            </w:pPr>
            <w:r w:rsidRPr="00E35D63">
              <w:rPr>
                <w:b/>
                <w:lang w:val="en-US"/>
              </w:rPr>
              <w:t>Walsh, C. E.</w:t>
            </w:r>
            <w:r w:rsidRPr="00E35D63">
              <w:rPr>
                <w:lang w:val="en-US"/>
              </w:rPr>
              <w:t xml:space="preserve"> (2010). </w:t>
            </w:r>
            <w:r w:rsidRPr="00E35D63">
              <w:rPr>
                <w:i/>
                <w:lang w:val="en-US"/>
              </w:rPr>
              <w:t>Monetary Theory and Policy</w:t>
            </w:r>
            <w:r w:rsidRPr="00E35D63">
              <w:rPr>
                <w:lang w:val="en-US"/>
              </w:rPr>
              <w:t>, Third Edition, MIT Press.</w:t>
            </w:r>
          </w:p>
          <w:p w:rsidR="008B25B3" w:rsidRPr="0061366E" w:rsidRDefault="008B25B3" w:rsidP="008B25B3">
            <w:pPr>
              <w:overflowPunct/>
              <w:autoSpaceDE/>
              <w:autoSpaceDN/>
              <w:adjustRightInd/>
              <w:ind w:left="318"/>
              <w:textAlignment w:val="auto"/>
              <w:rPr>
                <w:b/>
                <w:caps/>
                <w:sz w:val="18"/>
                <w:szCs w:val="18"/>
                <w:lang w:val="en-US"/>
              </w:rPr>
            </w:pPr>
            <w:r>
              <w:rPr>
                <w:b/>
                <w:lang w:val="en-US"/>
              </w:rPr>
              <w:t>Err D., Sturr C., and</w:t>
            </w:r>
            <w:r w:rsidRPr="00E35D63">
              <w:rPr>
                <w:b/>
                <w:lang w:val="en-US"/>
              </w:rPr>
              <w:t xml:space="preserve"> Wolfson M.</w:t>
            </w:r>
            <w:r w:rsidRPr="00E35D63">
              <w:rPr>
                <w:lang w:val="en-US"/>
              </w:rPr>
              <w:t xml:space="preserve"> (2010).</w:t>
            </w:r>
            <w:r w:rsidRPr="00E35D63">
              <w:rPr>
                <w:i/>
                <w:lang w:val="en-US"/>
              </w:rPr>
              <w:t>Real World Banking and Finance: Readings in Economics, Business, and Social Policy</w:t>
            </w:r>
            <w:r w:rsidRPr="00E35D63">
              <w:rPr>
                <w:lang w:val="en-US"/>
              </w:rPr>
              <w:t>, From Dollars &amp; Sense Real World Economics, 6th Edition.</w:t>
            </w:r>
          </w:p>
        </w:tc>
      </w:tr>
      <w:tr w:rsidR="008B25B3" w:rsidRPr="00F3022A" w:rsidTr="008B25B3">
        <w:trPr>
          <w:trHeight w:val="437"/>
        </w:trPr>
        <w:tc>
          <w:tcPr>
            <w:tcW w:w="2943" w:type="dxa"/>
            <w:vMerge w:val="restart"/>
            <w:tcBorders>
              <w:top w:val="single" w:sz="18" w:space="0" w:color="auto"/>
              <w:left w:val="single" w:sz="18" w:space="0" w:color="auto"/>
              <w:right w:val="single" w:sz="12" w:space="0" w:color="auto"/>
            </w:tcBorders>
          </w:tcPr>
          <w:p w:rsidR="008B25B3" w:rsidRPr="00EF6D7F" w:rsidRDefault="008B25B3" w:rsidP="008B25B3">
            <w:pPr>
              <w:rPr>
                <w:b/>
                <w:sz w:val="22"/>
                <w:szCs w:val="22"/>
              </w:rPr>
            </w:pPr>
            <w:r w:rsidRPr="00EF6D7F">
              <w:rPr>
                <w:b/>
                <w:sz w:val="22"/>
                <w:szCs w:val="22"/>
              </w:rPr>
              <w:t>Ödevler ve Projeler</w:t>
            </w:r>
          </w:p>
          <w:p w:rsidR="008B25B3" w:rsidRPr="00F3022A" w:rsidRDefault="008B25B3" w:rsidP="008B25B3">
            <w:pPr>
              <w:rPr>
                <w:b/>
                <w:lang w:val="en-US"/>
              </w:rPr>
            </w:pPr>
          </w:p>
          <w:p w:rsidR="008B25B3" w:rsidRPr="00F3022A" w:rsidRDefault="008B25B3" w:rsidP="008B25B3">
            <w:pPr>
              <w:rPr>
                <w:b/>
                <w:lang w:val="en-US"/>
              </w:rPr>
            </w:pPr>
            <w:r w:rsidRPr="00F3022A">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8B25B3" w:rsidRPr="00F66FD1" w:rsidRDefault="009345D8" w:rsidP="008B25B3">
            <w:pPr>
              <w:rPr>
                <w:sz w:val="18"/>
                <w:szCs w:val="18"/>
              </w:rPr>
            </w:pPr>
            <w:r>
              <w:t>Öğrenciler haftalık verilen okumaları yapmaları</w:t>
            </w:r>
            <w:r w:rsidR="008B25B3" w:rsidRPr="00E35D63">
              <w:t xml:space="preserve"> ve verilen problemleri çözmeleri gerekmektedir.</w:t>
            </w:r>
            <w:r>
              <w:t xml:space="preserve"> Ayrıca bir donem projesi yapmaları</w:t>
            </w:r>
            <w:r w:rsidR="008B25B3">
              <w:t xml:space="preserve"> gerekmektedir.</w:t>
            </w:r>
          </w:p>
        </w:tc>
      </w:tr>
      <w:tr w:rsidR="008B25B3" w:rsidRPr="00F3022A" w:rsidTr="008B25B3">
        <w:trPr>
          <w:trHeight w:val="387"/>
        </w:trPr>
        <w:tc>
          <w:tcPr>
            <w:tcW w:w="2943" w:type="dxa"/>
            <w:vMerge/>
            <w:tcBorders>
              <w:left w:val="single" w:sz="18" w:space="0" w:color="auto"/>
              <w:bottom w:val="single" w:sz="18" w:space="0" w:color="auto"/>
              <w:right w:val="single" w:sz="12" w:space="0" w:color="auto"/>
            </w:tcBorders>
          </w:tcPr>
          <w:p w:rsidR="008B25B3" w:rsidRPr="00F3022A" w:rsidRDefault="008B25B3" w:rsidP="008B25B3">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B25B3" w:rsidRPr="00F66FD1" w:rsidRDefault="008B25B3" w:rsidP="008B25B3">
            <w:pPr>
              <w:rPr>
                <w:sz w:val="18"/>
                <w:szCs w:val="18"/>
              </w:rPr>
            </w:pPr>
            <w:r w:rsidRPr="00E35D63">
              <w:rPr>
                <w:lang w:val="en-US"/>
              </w:rPr>
              <w:t>The students</w:t>
            </w:r>
            <w:r>
              <w:rPr>
                <w:lang w:val="en-US"/>
              </w:rPr>
              <w:t xml:space="preserve"> should read the assigned materials and </w:t>
            </w:r>
            <w:r w:rsidRPr="00E35D63">
              <w:rPr>
                <w:lang w:val="en-US"/>
              </w:rPr>
              <w:t>solve the assigned problems.</w:t>
            </w:r>
            <w:r>
              <w:rPr>
                <w:lang w:val="en-US"/>
              </w:rPr>
              <w:t xml:space="preserve"> They should also write a term paper.</w:t>
            </w:r>
          </w:p>
        </w:tc>
      </w:tr>
      <w:tr w:rsidR="008B25B3" w:rsidRPr="00F3022A" w:rsidTr="008B25B3">
        <w:trPr>
          <w:trHeight w:val="476"/>
        </w:trPr>
        <w:tc>
          <w:tcPr>
            <w:tcW w:w="2943" w:type="dxa"/>
            <w:vMerge w:val="restart"/>
            <w:tcBorders>
              <w:top w:val="single" w:sz="18" w:space="0" w:color="auto"/>
              <w:left w:val="single" w:sz="18" w:space="0" w:color="auto"/>
              <w:right w:val="single" w:sz="12" w:space="0" w:color="auto"/>
            </w:tcBorders>
          </w:tcPr>
          <w:p w:rsidR="008B25B3" w:rsidRPr="00EF6D7F" w:rsidRDefault="008B25B3" w:rsidP="008B25B3">
            <w:pPr>
              <w:rPr>
                <w:b/>
                <w:sz w:val="22"/>
                <w:szCs w:val="22"/>
              </w:rPr>
            </w:pPr>
            <w:r w:rsidRPr="00EF6D7F">
              <w:rPr>
                <w:b/>
                <w:sz w:val="22"/>
                <w:szCs w:val="22"/>
              </w:rPr>
              <w:t>Laboratuar Uygulamaları</w:t>
            </w:r>
          </w:p>
          <w:p w:rsidR="008B25B3" w:rsidRPr="00F3022A" w:rsidRDefault="008B25B3" w:rsidP="008B25B3">
            <w:pPr>
              <w:rPr>
                <w:b/>
                <w:lang w:val="en-US"/>
              </w:rPr>
            </w:pPr>
          </w:p>
          <w:p w:rsidR="008B25B3" w:rsidRPr="00F3022A" w:rsidRDefault="008B25B3" w:rsidP="008B25B3">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B25B3" w:rsidRPr="002D1C4A" w:rsidRDefault="008B25B3" w:rsidP="008B25B3">
            <w:pPr>
              <w:rPr>
                <w:caps/>
                <w:lang w:val="en-US"/>
              </w:rPr>
            </w:pPr>
            <w:r w:rsidRPr="00E35D63">
              <w:t>Yok</w:t>
            </w:r>
          </w:p>
        </w:tc>
      </w:tr>
      <w:tr w:rsidR="008B25B3" w:rsidRPr="00F3022A" w:rsidTr="008B25B3">
        <w:trPr>
          <w:trHeight w:val="348"/>
        </w:trPr>
        <w:tc>
          <w:tcPr>
            <w:tcW w:w="2943" w:type="dxa"/>
            <w:vMerge/>
            <w:tcBorders>
              <w:left w:val="single" w:sz="18" w:space="0" w:color="auto"/>
              <w:bottom w:val="single" w:sz="18" w:space="0" w:color="auto"/>
              <w:right w:val="single" w:sz="12" w:space="0" w:color="auto"/>
            </w:tcBorders>
          </w:tcPr>
          <w:p w:rsidR="008B25B3" w:rsidRPr="00F3022A" w:rsidRDefault="008B25B3" w:rsidP="008B25B3">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B25B3" w:rsidRPr="002D1C4A" w:rsidRDefault="008B25B3" w:rsidP="008B25B3">
            <w:pPr>
              <w:rPr>
                <w:caps/>
                <w:lang w:val="en-US"/>
              </w:rPr>
            </w:pPr>
            <w:r w:rsidRPr="00E35D63">
              <w:rPr>
                <w:lang w:val="en-US"/>
              </w:rPr>
              <w:t>None</w:t>
            </w:r>
          </w:p>
        </w:tc>
      </w:tr>
      <w:tr w:rsidR="008B25B3" w:rsidRPr="00F3022A" w:rsidTr="008B25B3">
        <w:trPr>
          <w:trHeight w:val="476"/>
        </w:trPr>
        <w:tc>
          <w:tcPr>
            <w:tcW w:w="2943" w:type="dxa"/>
            <w:vMerge w:val="restart"/>
            <w:tcBorders>
              <w:top w:val="single" w:sz="18" w:space="0" w:color="auto"/>
              <w:left w:val="single" w:sz="18" w:space="0" w:color="auto"/>
              <w:right w:val="single" w:sz="12" w:space="0" w:color="auto"/>
            </w:tcBorders>
          </w:tcPr>
          <w:p w:rsidR="008B25B3" w:rsidRPr="00EF6D7F" w:rsidRDefault="008B25B3" w:rsidP="008B25B3">
            <w:pPr>
              <w:rPr>
                <w:b/>
                <w:sz w:val="22"/>
                <w:szCs w:val="22"/>
              </w:rPr>
            </w:pPr>
            <w:r w:rsidRPr="00EF6D7F">
              <w:rPr>
                <w:b/>
                <w:sz w:val="22"/>
                <w:szCs w:val="22"/>
              </w:rPr>
              <w:t>Bilgisayar Kullanımı</w:t>
            </w:r>
          </w:p>
          <w:p w:rsidR="008B25B3" w:rsidRPr="00F3022A" w:rsidRDefault="008B25B3" w:rsidP="008B25B3">
            <w:pPr>
              <w:rPr>
                <w:b/>
                <w:lang w:val="en-US"/>
              </w:rPr>
            </w:pPr>
          </w:p>
          <w:p w:rsidR="008B25B3" w:rsidRPr="00F3022A" w:rsidRDefault="008B25B3" w:rsidP="008B25B3">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B25B3" w:rsidRPr="00F3022A" w:rsidRDefault="008B25B3" w:rsidP="008B25B3">
            <w:pPr>
              <w:rPr>
                <w:b/>
                <w:caps/>
                <w:lang w:val="en-US"/>
              </w:rPr>
            </w:pPr>
            <w:r w:rsidRPr="00E35D63">
              <w:t>Yok</w:t>
            </w:r>
          </w:p>
        </w:tc>
      </w:tr>
      <w:tr w:rsidR="008B25B3" w:rsidRPr="00F3022A" w:rsidTr="008B25B3">
        <w:trPr>
          <w:trHeight w:val="348"/>
        </w:trPr>
        <w:tc>
          <w:tcPr>
            <w:tcW w:w="2943" w:type="dxa"/>
            <w:vMerge/>
            <w:tcBorders>
              <w:left w:val="single" w:sz="18" w:space="0" w:color="auto"/>
              <w:bottom w:val="single" w:sz="18" w:space="0" w:color="auto"/>
              <w:right w:val="single" w:sz="12" w:space="0" w:color="auto"/>
            </w:tcBorders>
          </w:tcPr>
          <w:p w:rsidR="008B25B3" w:rsidRPr="00F3022A" w:rsidRDefault="008B25B3" w:rsidP="008B25B3">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B25B3" w:rsidRPr="00F3022A" w:rsidRDefault="008B25B3" w:rsidP="008B25B3">
            <w:pPr>
              <w:rPr>
                <w:b/>
                <w:caps/>
                <w:lang w:val="en-US"/>
              </w:rPr>
            </w:pPr>
            <w:r w:rsidRPr="00E35D63">
              <w:rPr>
                <w:lang w:val="en-US"/>
              </w:rPr>
              <w:t>None</w:t>
            </w:r>
          </w:p>
        </w:tc>
      </w:tr>
      <w:tr w:rsidR="008B25B3" w:rsidRPr="00F3022A" w:rsidTr="008B25B3">
        <w:trPr>
          <w:trHeight w:val="447"/>
        </w:trPr>
        <w:tc>
          <w:tcPr>
            <w:tcW w:w="2943" w:type="dxa"/>
            <w:vMerge w:val="restart"/>
            <w:tcBorders>
              <w:top w:val="single" w:sz="18" w:space="0" w:color="auto"/>
              <w:left w:val="single" w:sz="18" w:space="0" w:color="auto"/>
              <w:right w:val="single" w:sz="12" w:space="0" w:color="auto"/>
            </w:tcBorders>
          </w:tcPr>
          <w:p w:rsidR="008B25B3" w:rsidRPr="00EF6D7F" w:rsidRDefault="008B25B3" w:rsidP="008B25B3">
            <w:pPr>
              <w:rPr>
                <w:b/>
                <w:sz w:val="22"/>
                <w:szCs w:val="22"/>
              </w:rPr>
            </w:pPr>
            <w:r w:rsidRPr="00EF6D7F">
              <w:rPr>
                <w:b/>
                <w:sz w:val="22"/>
                <w:szCs w:val="22"/>
              </w:rPr>
              <w:t>Diğer Uygulamalar</w:t>
            </w:r>
          </w:p>
          <w:p w:rsidR="008B25B3" w:rsidRPr="00F3022A" w:rsidRDefault="008B25B3" w:rsidP="008B25B3">
            <w:pPr>
              <w:rPr>
                <w:b/>
                <w:lang w:val="en-US"/>
              </w:rPr>
            </w:pPr>
          </w:p>
          <w:p w:rsidR="008B25B3" w:rsidRPr="00F3022A" w:rsidRDefault="008B25B3" w:rsidP="008B25B3">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B25B3" w:rsidRPr="00F3022A" w:rsidRDefault="008B25B3" w:rsidP="008B25B3">
            <w:pPr>
              <w:rPr>
                <w:b/>
                <w:caps/>
                <w:lang w:val="en-US"/>
              </w:rPr>
            </w:pPr>
            <w:r w:rsidRPr="00E35D63">
              <w:t>Yok</w:t>
            </w:r>
          </w:p>
        </w:tc>
      </w:tr>
      <w:tr w:rsidR="008B25B3" w:rsidRPr="00F3022A" w:rsidTr="008B25B3">
        <w:trPr>
          <w:trHeight w:val="377"/>
        </w:trPr>
        <w:tc>
          <w:tcPr>
            <w:tcW w:w="2943" w:type="dxa"/>
            <w:vMerge/>
            <w:tcBorders>
              <w:left w:val="single" w:sz="18" w:space="0" w:color="auto"/>
              <w:bottom w:val="single" w:sz="18" w:space="0" w:color="auto"/>
              <w:right w:val="single" w:sz="12" w:space="0" w:color="auto"/>
            </w:tcBorders>
          </w:tcPr>
          <w:p w:rsidR="008B25B3" w:rsidRPr="00F3022A" w:rsidRDefault="008B25B3" w:rsidP="008B25B3">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B25B3" w:rsidRPr="00F3022A" w:rsidRDefault="008B25B3" w:rsidP="008B25B3">
            <w:pPr>
              <w:rPr>
                <w:b/>
                <w:caps/>
                <w:lang w:val="en-US"/>
              </w:rPr>
            </w:pPr>
            <w:r w:rsidRPr="00E35D63">
              <w:rPr>
                <w:lang w:val="en-US"/>
              </w:rPr>
              <w:t>None</w:t>
            </w:r>
          </w:p>
        </w:tc>
      </w:tr>
      <w:tr w:rsidR="008B25B3" w:rsidRPr="00F3022A" w:rsidTr="008B25B3">
        <w:tc>
          <w:tcPr>
            <w:tcW w:w="2943" w:type="dxa"/>
            <w:vMerge w:val="restart"/>
            <w:tcBorders>
              <w:top w:val="single" w:sz="18" w:space="0" w:color="auto"/>
              <w:left w:val="single" w:sz="18" w:space="0" w:color="auto"/>
              <w:right w:val="single" w:sz="12" w:space="0" w:color="auto"/>
            </w:tcBorders>
          </w:tcPr>
          <w:p w:rsidR="008B25B3" w:rsidRPr="00EF6D7F" w:rsidRDefault="008B25B3" w:rsidP="008B25B3">
            <w:pPr>
              <w:rPr>
                <w:b/>
                <w:sz w:val="22"/>
                <w:szCs w:val="22"/>
              </w:rPr>
            </w:pPr>
            <w:r w:rsidRPr="00EF6D7F">
              <w:rPr>
                <w:b/>
                <w:sz w:val="22"/>
                <w:szCs w:val="22"/>
              </w:rPr>
              <w:t>Başarı Değerlendirme</w:t>
            </w:r>
          </w:p>
          <w:p w:rsidR="008B25B3" w:rsidRPr="00EF6D7F" w:rsidRDefault="008B25B3" w:rsidP="008B25B3">
            <w:pPr>
              <w:rPr>
                <w:b/>
                <w:sz w:val="22"/>
                <w:szCs w:val="22"/>
              </w:rPr>
            </w:pPr>
            <w:r w:rsidRPr="00EF6D7F">
              <w:rPr>
                <w:b/>
                <w:sz w:val="22"/>
                <w:szCs w:val="22"/>
              </w:rPr>
              <w:t xml:space="preserve">Sistemi </w:t>
            </w:r>
          </w:p>
          <w:p w:rsidR="008B25B3" w:rsidRPr="00F3022A" w:rsidRDefault="008B25B3" w:rsidP="008B25B3">
            <w:pPr>
              <w:rPr>
                <w:b/>
                <w:lang w:val="en-US"/>
              </w:rPr>
            </w:pPr>
          </w:p>
          <w:p w:rsidR="008B25B3" w:rsidRPr="00F3022A" w:rsidRDefault="008B25B3" w:rsidP="008B25B3">
            <w:pPr>
              <w:rPr>
                <w:b/>
                <w:lang w:val="en-US"/>
              </w:rPr>
            </w:pPr>
            <w:r w:rsidRPr="00F3022A">
              <w:rPr>
                <w:b/>
                <w:lang w:val="en-US"/>
              </w:rPr>
              <w:t>(Assessment Criteria)</w:t>
            </w:r>
          </w:p>
          <w:p w:rsidR="008B25B3" w:rsidRPr="00F3022A" w:rsidRDefault="008B25B3" w:rsidP="008B25B3">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8B25B3" w:rsidRPr="00FD0E0B" w:rsidRDefault="008B25B3" w:rsidP="008B25B3">
            <w:pPr>
              <w:rPr>
                <w:b/>
              </w:rPr>
            </w:pPr>
            <w:r w:rsidRPr="00FD0E0B">
              <w:rPr>
                <w:b/>
              </w:rPr>
              <w:t>Faaliyetler</w:t>
            </w:r>
          </w:p>
          <w:p w:rsidR="008B25B3" w:rsidRPr="00FD0E0B" w:rsidRDefault="008B25B3" w:rsidP="008B25B3">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8B25B3" w:rsidRPr="00FD0E0B" w:rsidRDefault="008B25B3" w:rsidP="008B25B3">
            <w:pPr>
              <w:jc w:val="center"/>
              <w:rPr>
                <w:b/>
              </w:rPr>
            </w:pPr>
            <w:r w:rsidRPr="00FD0E0B">
              <w:rPr>
                <w:b/>
              </w:rPr>
              <w:t>Adedi</w:t>
            </w:r>
          </w:p>
          <w:p w:rsidR="008B25B3" w:rsidRPr="00FD0E0B" w:rsidRDefault="008B25B3" w:rsidP="008B25B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8B25B3" w:rsidRPr="00FD0E0B" w:rsidRDefault="008B25B3" w:rsidP="008B25B3">
            <w:pPr>
              <w:jc w:val="center"/>
              <w:rPr>
                <w:b/>
                <w:lang w:val="en-US"/>
              </w:rPr>
            </w:pPr>
            <w:r w:rsidRPr="00FD0E0B">
              <w:rPr>
                <w:b/>
              </w:rPr>
              <w:t>Değerlendirmedeki Katkısı</w:t>
            </w:r>
            <w:r w:rsidRPr="00FD0E0B">
              <w:rPr>
                <w:b/>
                <w:lang w:val="en-US"/>
              </w:rPr>
              <w:t>, %</w:t>
            </w:r>
          </w:p>
          <w:p w:rsidR="008B25B3" w:rsidRPr="00FD0E0B" w:rsidRDefault="008B25B3" w:rsidP="008B25B3">
            <w:pPr>
              <w:jc w:val="center"/>
              <w:rPr>
                <w:b/>
                <w:lang w:val="en-US"/>
              </w:rPr>
            </w:pPr>
            <w:r w:rsidRPr="00FD0E0B">
              <w:rPr>
                <w:b/>
                <w:lang w:val="en-US"/>
              </w:rPr>
              <w:t>(Effects on Grading, %)</w:t>
            </w:r>
          </w:p>
        </w:tc>
      </w:tr>
      <w:tr w:rsidR="008B25B3" w:rsidRPr="00F3022A" w:rsidTr="008B25B3">
        <w:tc>
          <w:tcPr>
            <w:tcW w:w="2943" w:type="dxa"/>
            <w:vMerge/>
            <w:tcBorders>
              <w:left w:val="single" w:sz="18" w:space="0" w:color="auto"/>
              <w:right w:val="single" w:sz="12" w:space="0" w:color="auto"/>
            </w:tcBorders>
          </w:tcPr>
          <w:p w:rsidR="008B25B3" w:rsidRPr="00F3022A" w:rsidRDefault="008B25B3" w:rsidP="008B25B3">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rPr>
                <w:b/>
              </w:rPr>
            </w:pPr>
            <w:r w:rsidRPr="00FD0E0B">
              <w:rPr>
                <w:b/>
              </w:rPr>
              <w:t>Yıl İçi Sınavları</w:t>
            </w:r>
          </w:p>
          <w:p w:rsidR="008B25B3" w:rsidRPr="00FD0E0B" w:rsidRDefault="008B25B3" w:rsidP="008B25B3">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8B25B3" w:rsidRPr="00FD0E0B" w:rsidRDefault="008B25B3" w:rsidP="008B25B3">
            <w:pPr>
              <w:jc w:val="center"/>
              <w:rPr>
                <w:b/>
                <w:caps/>
                <w:lang w:val="en-US"/>
              </w:rPr>
            </w:pPr>
            <w:r>
              <w:rPr>
                <w:b/>
                <w:caps/>
                <w:lang w:val="en-US"/>
              </w:rPr>
              <w:t>%30</w:t>
            </w:r>
          </w:p>
        </w:tc>
      </w:tr>
      <w:tr w:rsidR="008B25B3" w:rsidRPr="00F3022A" w:rsidTr="008B25B3">
        <w:tc>
          <w:tcPr>
            <w:tcW w:w="2943" w:type="dxa"/>
            <w:vMerge/>
            <w:tcBorders>
              <w:left w:val="single" w:sz="18" w:space="0" w:color="auto"/>
              <w:right w:val="single" w:sz="12" w:space="0" w:color="auto"/>
            </w:tcBorders>
          </w:tcPr>
          <w:p w:rsidR="008B25B3" w:rsidRPr="00F3022A" w:rsidRDefault="008B25B3" w:rsidP="008B25B3">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rPr>
                <w:b/>
              </w:rPr>
            </w:pPr>
            <w:r w:rsidRPr="00FD0E0B">
              <w:rPr>
                <w:b/>
              </w:rPr>
              <w:t>Kısa Sınavlar</w:t>
            </w:r>
          </w:p>
          <w:p w:rsidR="008B25B3" w:rsidRPr="00FD0E0B" w:rsidRDefault="008B25B3" w:rsidP="008B25B3">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8B25B3" w:rsidRPr="00FD0E0B" w:rsidRDefault="008B25B3" w:rsidP="008B25B3">
            <w:pPr>
              <w:jc w:val="center"/>
              <w:rPr>
                <w:b/>
                <w:caps/>
                <w:lang w:val="en-US"/>
              </w:rPr>
            </w:pPr>
          </w:p>
        </w:tc>
      </w:tr>
      <w:tr w:rsidR="008B25B3" w:rsidRPr="00F3022A" w:rsidTr="008B25B3">
        <w:tc>
          <w:tcPr>
            <w:tcW w:w="2943" w:type="dxa"/>
            <w:vMerge/>
            <w:tcBorders>
              <w:left w:val="single" w:sz="18" w:space="0" w:color="auto"/>
              <w:right w:val="single" w:sz="12" w:space="0" w:color="auto"/>
            </w:tcBorders>
          </w:tcPr>
          <w:p w:rsidR="008B25B3" w:rsidRPr="00F3022A" w:rsidRDefault="008B25B3" w:rsidP="008B25B3">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rPr>
                <w:b/>
              </w:rPr>
            </w:pPr>
            <w:r w:rsidRPr="00FD0E0B">
              <w:rPr>
                <w:b/>
              </w:rPr>
              <w:t>Ödevler</w:t>
            </w:r>
          </w:p>
          <w:p w:rsidR="008B25B3" w:rsidRPr="00FD0E0B" w:rsidRDefault="008B25B3" w:rsidP="008B25B3">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jc w:val="center"/>
              <w:rPr>
                <w:b/>
                <w:caps/>
                <w:lang w:val="en-US"/>
              </w:rPr>
            </w:pPr>
            <w:r>
              <w:rPr>
                <w:b/>
                <w:caps/>
                <w:lang w:val="en-US"/>
              </w:rPr>
              <w:t>5</w:t>
            </w:r>
          </w:p>
        </w:tc>
        <w:tc>
          <w:tcPr>
            <w:tcW w:w="3005" w:type="dxa"/>
            <w:tcBorders>
              <w:top w:val="single" w:sz="12" w:space="0" w:color="auto"/>
              <w:left w:val="single" w:sz="12" w:space="0" w:color="auto"/>
              <w:bottom w:val="single" w:sz="12" w:space="0" w:color="auto"/>
              <w:right w:val="single" w:sz="18" w:space="0" w:color="auto"/>
            </w:tcBorders>
          </w:tcPr>
          <w:p w:rsidR="008B25B3" w:rsidRPr="00FD0E0B" w:rsidRDefault="008B25B3" w:rsidP="008B25B3">
            <w:pPr>
              <w:jc w:val="center"/>
              <w:rPr>
                <w:b/>
                <w:caps/>
                <w:lang w:val="en-US"/>
              </w:rPr>
            </w:pPr>
            <w:r>
              <w:rPr>
                <w:b/>
                <w:caps/>
                <w:lang w:val="en-US"/>
              </w:rPr>
              <w:t>%15</w:t>
            </w:r>
          </w:p>
        </w:tc>
      </w:tr>
      <w:tr w:rsidR="008B25B3" w:rsidRPr="00F3022A" w:rsidTr="008B25B3">
        <w:tc>
          <w:tcPr>
            <w:tcW w:w="2943" w:type="dxa"/>
            <w:vMerge/>
            <w:tcBorders>
              <w:left w:val="single" w:sz="18" w:space="0" w:color="auto"/>
              <w:right w:val="single" w:sz="12" w:space="0" w:color="auto"/>
            </w:tcBorders>
          </w:tcPr>
          <w:p w:rsidR="008B25B3" w:rsidRPr="00F3022A" w:rsidRDefault="008B25B3" w:rsidP="008B25B3">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rPr>
                <w:b/>
              </w:rPr>
            </w:pPr>
            <w:r w:rsidRPr="00FD0E0B">
              <w:rPr>
                <w:b/>
              </w:rPr>
              <w:t>Projeler</w:t>
            </w:r>
          </w:p>
          <w:p w:rsidR="008B25B3" w:rsidRPr="00FD0E0B" w:rsidRDefault="008B25B3" w:rsidP="008B25B3">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8B25B3" w:rsidRPr="00FD0E0B" w:rsidRDefault="008B25B3" w:rsidP="008B25B3">
            <w:pPr>
              <w:jc w:val="center"/>
              <w:rPr>
                <w:b/>
                <w:caps/>
                <w:lang w:val="en-US"/>
              </w:rPr>
            </w:pPr>
            <w:r>
              <w:rPr>
                <w:b/>
                <w:caps/>
                <w:lang w:val="en-US"/>
              </w:rPr>
              <w:t>%15</w:t>
            </w:r>
          </w:p>
        </w:tc>
      </w:tr>
      <w:tr w:rsidR="008B25B3" w:rsidRPr="00F3022A" w:rsidTr="008B25B3">
        <w:tc>
          <w:tcPr>
            <w:tcW w:w="2943" w:type="dxa"/>
            <w:vMerge/>
            <w:tcBorders>
              <w:left w:val="single" w:sz="18" w:space="0" w:color="auto"/>
              <w:right w:val="single" w:sz="12" w:space="0" w:color="auto"/>
            </w:tcBorders>
          </w:tcPr>
          <w:p w:rsidR="008B25B3" w:rsidRPr="00F3022A" w:rsidRDefault="008B25B3" w:rsidP="008B25B3">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rPr>
                <w:b/>
              </w:rPr>
            </w:pPr>
            <w:r w:rsidRPr="00FD0E0B">
              <w:rPr>
                <w:b/>
              </w:rPr>
              <w:t>Dönem Ödevi/Projesi</w:t>
            </w:r>
          </w:p>
          <w:p w:rsidR="008B25B3" w:rsidRPr="00FD0E0B" w:rsidRDefault="008B25B3" w:rsidP="008B25B3">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8B25B3" w:rsidRPr="00FD0E0B" w:rsidRDefault="008B25B3" w:rsidP="008B25B3">
            <w:pPr>
              <w:jc w:val="center"/>
              <w:rPr>
                <w:b/>
                <w:caps/>
                <w:lang w:val="en-US"/>
              </w:rPr>
            </w:pPr>
          </w:p>
        </w:tc>
      </w:tr>
      <w:tr w:rsidR="008B25B3" w:rsidRPr="00F3022A" w:rsidTr="008B25B3">
        <w:tc>
          <w:tcPr>
            <w:tcW w:w="2943" w:type="dxa"/>
            <w:vMerge/>
            <w:tcBorders>
              <w:left w:val="single" w:sz="18" w:space="0" w:color="auto"/>
              <w:right w:val="single" w:sz="12" w:space="0" w:color="auto"/>
            </w:tcBorders>
          </w:tcPr>
          <w:p w:rsidR="008B25B3" w:rsidRPr="00F3022A" w:rsidRDefault="008B25B3" w:rsidP="008B25B3">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rPr>
                <w:b/>
              </w:rPr>
            </w:pPr>
            <w:r w:rsidRPr="00FD0E0B">
              <w:rPr>
                <w:b/>
              </w:rPr>
              <w:t>Laboratuar Uygulaması</w:t>
            </w:r>
          </w:p>
          <w:p w:rsidR="008B25B3" w:rsidRPr="00FD0E0B" w:rsidRDefault="008B25B3" w:rsidP="008B25B3">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8B25B3" w:rsidRPr="00FD0E0B" w:rsidRDefault="008B25B3" w:rsidP="008B25B3">
            <w:pPr>
              <w:jc w:val="center"/>
              <w:rPr>
                <w:b/>
                <w:caps/>
                <w:lang w:val="en-US"/>
              </w:rPr>
            </w:pPr>
          </w:p>
        </w:tc>
      </w:tr>
      <w:tr w:rsidR="008B25B3" w:rsidRPr="00F3022A" w:rsidTr="008B25B3">
        <w:tc>
          <w:tcPr>
            <w:tcW w:w="2943" w:type="dxa"/>
            <w:vMerge/>
            <w:tcBorders>
              <w:left w:val="single" w:sz="18" w:space="0" w:color="auto"/>
              <w:right w:val="single" w:sz="12" w:space="0" w:color="auto"/>
            </w:tcBorders>
          </w:tcPr>
          <w:p w:rsidR="008B25B3" w:rsidRPr="00F3022A" w:rsidRDefault="008B25B3" w:rsidP="008B25B3">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rPr>
                <w:b/>
              </w:rPr>
            </w:pPr>
            <w:r w:rsidRPr="00FD0E0B">
              <w:rPr>
                <w:b/>
              </w:rPr>
              <w:t>Diğer Uygulamalar</w:t>
            </w:r>
          </w:p>
          <w:p w:rsidR="008B25B3" w:rsidRPr="00FD0E0B" w:rsidRDefault="008B25B3" w:rsidP="008B25B3">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8B25B3" w:rsidRPr="00FD0E0B" w:rsidRDefault="008B25B3" w:rsidP="008B25B3">
            <w:pPr>
              <w:jc w:val="center"/>
              <w:rPr>
                <w:b/>
                <w:caps/>
                <w:lang w:val="en-US"/>
              </w:rPr>
            </w:pPr>
          </w:p>
        </w:tc>
      </w:tr>
      <w:tr w:rsidR="008B25B3" w:rsidRPr="00F3022A" w:rsidTr="008B25B3">
        <w:tc>
          <w:tcPr>
            <w:tcW w:w="2943" w:type="dxa"/>
            <w:vMerge/>
            <w:tcBorders>
              <w:left w:val="single" w:sz="18" w:space="0" w:color="auto"/>
              <w:bottom w:val="single" w:sz="18" w:space="0" w:color="auto"/>
              <w:right w:val="single" w:sz="12" w:space="0" w:color="auto"/>
            </w:tcBorders>
          </w:tcPr>
          <w:p w:rsidR="008B25B3" w:rsidRPr="00F3022A" w:rsidRDefault="008B25B3" w:rsidP="008B25B3">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8B25B3" w:rsidRPr="00FD0E0B" w:rsidRDefault="008B25B3" w:rsidP="008B25B3">
            <w:pPr>
              <w:rPr>
                <w:b/>
              </w:rPr>
            </w:pPr>
            <w:r w:rsidRPr="00FD0E0B">
              <w:rPr>
                <w:b/>
              </w:rPr>
              <w:t>Final Sınavı</w:t>
            </w:r>
          </w:p>
          <w:p w:rsidR="008B25B3" w:rsidRPr="00FD0E0B" w:rsidRDefault="008B25B3" w:rsidP="008B25B3">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8B25B3" w:rsidRPr="00FD0E0B" w:rsidRDefault="008B25B3" w:rsidP="008B25B3">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8B25B3" w:rsidRPr="00FD0E0B" w:rsidRDefault="008B25B3" w:rsidP="008B25B3">
            <w:pPr>
              <w:jc w:val="center"/>
              <w:rPr>
                <w:b/>
                <w:caps/>
                <w:lang w:val="en-US"/>
              </w:rPr>
            </w:pPr>
            <w:r>
              <w:rPr>
                <w:b/>
                <w:caps/>
                <w:lang w:val="en-US"/>
              </w:rPr>
              <w:t>%40</w:t>
            </w:r>
          </w:p>
        </w:tc>
      </w:tr>
    </w:tbl>
    <w:p w:rsidR="00E11B06" w:rsidRDefault="00E11B06">
      <w:pPr>
        <w:jc w:val="center"/>
        <w:rPr>
          <w:b/>
          <w:caps/>
          <w:sz w:val="28"/>
        </w:rPr>
      </w:pPr>
    </w:p>
    <w:p w:rsidR="00E11B06" w:rsidRDefault="00E11B06">
      <w:pPr>
        <w:jc w:val="center"/>
        <w:rPr>
          <w:b/>
          <w:caps/>
          <w:sz w:val="28"/>
        </w:rPr>
      </w:pPr>
    </w:p>
    <w:p w:rsidR="00E43F02" w:rsidRDefault="00E43F02">
      <w:pPr>
        <w:jc w:val="center"/>
        <w:rPr>
          <w:b/>
          <w:caps/>
          <w:sz w:val="28"/>
        </w:rPr>
      </w:pPr>
    </w:p>
    <w:p w:rsidR="00117DC6" w:rsidRDefault="00117DC6">
      <w:pPr>
        <w:jc w:val="center"/>
        <w:rPr>
          <w:b/>
          <w:caps/>
          <w:sz w:val="28"/>
        </w:rPr>
      </w:pPr>
    </w:p>
    <w:p w:rsidR="00117DC6" w:rsidRDefault="00117DC6">
      <w:pPr>
        <w:jc w:val="center"/>
        <w:rPr>
          <w:b/>
          <w:caps/>
          <w:sz w:val="28"/>
        </w:rPr>
      </w:pPr>
    </w:p>
    <w:p w:rsidR="00117DC6" w:rsidRDefault="00117DC6">
      <w:pPr>
        <w:jc w:val="center"/>
        <w:rPr>
          <w:b/>
          <w:caps/>
          <w:sz w:val="28"/>
        </w:rPr>
      </w:pPr>
    </w:p>
    <w:p w:rsidR="00117DC6" w:rsidRDefault="00117DC6">
      <w:pPr>
        <w:jc w:val="center"/>
        <w:rPr>
          <w:b/>
          <w:caps/>
          <w:sz w:val="28"/>
        </w:rPr>
      </w:pPr>
    </w:p>
    <w:p w:rsidR="00117DC6" w:rsidRDefault="00117DC6">
      <w:pPr>
        <w:jc w:val="center"/>
        <w:rPr>
          <w:b/>
          <w:caps/>
          <w:sz w:val="28"/>
        </w:rPr>
      </w:pPr>
    </w:p>
    <w:p w:rsidR="00117DC6" w:rsidRDefault="00117DC6">
      <w:pPr>
        <w:jc w:val="center"/>
        <w:rPr>
          <w:b/>
          <w:caps/>
          <w:sz w:val="28"/>
        </w:rPr>
      </w:pPr>
    </w:p>
    <w:p w:rsidR="00117DC6" w:rsidRDefault="00117DC6">
      <w:pPr>
        <w:jc w:val="center"/>
        <w:rPr>
          <w:b/>
          <w:caps/>
          <w:sz w:val="28"/>
        </w:rPr>
      </w:pPr>
    </w:p>
    <w:p w:rsidR="00117DC6" w:rsidRDefault="00117DC6">
      <w:pPr>
        <w:jc w:val="center"/>
        <w:rPr>
          <w:b/>
          <w:caps/>
          <w:sz w:val="28"/>
        </w:rPr>
      </w:pPr>
    </w:p>
    <w:p w:rsidR="00117DC6" w:rsidRDefault="00117DC6">
      <w:pPr>
        <w:jc w:val="center"/>
        <w:rPr>
          <w:b/>
          <w:caps/>
          <w:sz w:val="28"/>
        </w:rPr>
      </w:pPr>
    </w:p>
    <w:p w:rsidR="00117DC6" w:rsidRDefault="00117DC6">
      <w:pPr>
        <w:jc w:val="center"/>
        <w:rPr>
          <w:b/>
          <w:caps/>
          <w:sz w:val="28"/>
        </w:rPr>
      </w:pPr>
    </w:p>
    <w:p w:rsidR="002703DC" w:rsidRDefault="002703DC">
      <w:pPr>
        <w:jc w:val="center"/>
        <w:rPr>
          <w:b/>
          <w:caps/>
          <w:sz w:val="28"/>
        </w:rPr>
      </w:pPr>
    </w:p>
    <w:p w:rsidR="008B25B3" w:rsidRDefault="008B25B3">
      <w:pPr>
        <w:jc w:val="center"/>
        <w:rPr>
          <w:b/>
          <w:caps/>
          <w:sz w:val="28"/>
        </w:rPr>
      </w:pPr>
    </w:p>
    <w:p w:rsidR="008B25B3" w:rsidRDefault="008B25B3">
      <w:pPr>
        <w:jc w:val="center"/>
        <w:rPr>
          <w:b/>
          <w:caps/>
          <w:sz w:val="28"/>
        </w:rPr>
      </w:pPr>
    </w:p>
    <w:p w:rsidR="00905631" w:rsidRDefault="00905631">
      <w:pPr>
        <w:jc w:val="center"/>
        <w:rPr>
          <w:sz w:val="24"/>
        </w:rPr>
      </w:pPr>
      <w:r>
        <w:rPr>
          <w:b/>
          <w:caps/>
          <w:sz w:val="28"/>
        </w:rPr>
        <w:lastRenderedPageBreak/>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47152E" w:rsidRPr="00E35D63" w:rsidTr="007D0E02">
        <w:tc>
          <w:tcPr>
            <w:tcW w:w="817" w:type="dxa"/>
            <w:tcBorders>
              <w:top w:val="single" w:sz="18" w:space="0" w:color="auto"/>
              <w:left w:val="single" w:sz="18" w:space="0" w:color="auto"/>
              <w:bottom w:val="single" w:sz="18" w:space="0" w:color="auto"/>
              <w:right w:val="single" w:sz="18" w:space="0" w:color="auto"/>
            </w:tcBorders>
          </w:tcPr>
          <w:p w:rsidR="0047152E" w:rsidRPr="00E35D63" w:rsidRDefault="0047152E" w:rsidP="007D0E02">
            <w:pPr>
              <w:jc w:val="center"/>
              <w:rPr>
                <w:b/>
                <w:sz w:val="22"/>
                <w:szCs w:val="22"/>
              </w:rPr>
            </w:pPr>
          </w:p>
          <w:p w:rsidR="0047152E" w:rsidRPr="00E35D63" w:rsidRDefault="0047152E" w:rsidP="007D0E02">
            <w:pPr>
              <w:jc w:val="center"/>
              <w:rPr>
                <w:b/>
                <w:sz w:val="22"/>
                <w:szCs w:val="22"/>
              </w:rPr>
            </w:pPr>
            <w:r w:rsidRPr="00E35D63">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47152E" w:rsidRPr="00E35D63" w:rsidRDefault="0047152E" w:rsidP="007D0E02">
            <w:pPr>
              <w:jc w:val="center"/>
              <w:rPr>
                <w:b/>
                <w:sz w:val="22"/>
              </w:rPr>
            </w:pPr>
          </w:p>
          <w:p w:rsidR="0047152E" w:rsidRPr="00E35D63" w:rsidRDefault="0047152E" w:rsidP="007D0E02">
            <w:pPr>
              <w:jc w:val="center"/>
              <w:rPr>
                <w:b/>
                <w:sz w:val="22"/>
              </w:rPr>
            </w:pPr>
            <w:r w:rsidRPr="00E35D63">
              <w:rPr>
                <w:b/>
                <w:sz w:val="22"/>
              </w:rPr>
              <w:t>Konular</w:t>
            </w:r>
          </w:p>
        </w:tc>
        <w:tc>
          <w:tcPr>
            <w:tcW w:w="1096" w:type="dxa"/>
            <w:tcBorders>
              <w:top w:val="single" w:sz="18" w:space="0" w:color="auto"/>
              <w:left w:val="single" w:sz="12" w:space="0" w:color="auto"/>
              <w:bottom w:val="single" w:sz="18" w:space="0" w:color="auto"/>
              <w:right w:val="single" w:sz="18" w:space="0" w:color="auto"/>
            </w:tcBorders>
          </w:tcPr>
          <w:p w:rsidR="0047152E" w:rsidRPr="00E35D63" w:rsidRDefault="0047152E" w:rsidP="007D0E02">
            <w:pPr>
              <w:jc w:val="center"/>
              <w:rPr>
                <w:b/>
                <w:sz w:val="22"/>
              </w:rPr>
            </w:pPr>
            <w:r w:rsidRPr="00E35D63">
              <w:rPr>
                <w:b/>
                <w:sz w:val="22"/>
              </w:rPr>
              <w:t xml:space="preserve">Dersin </w:t>
            </w:r>
          </w:p>
          <w:p w:rsidR="0047152E" w:rsidRPr="00E35D63" w:rsidRDefault="0047152E" w:rsidP="007D0E02">
            <w:pPr>
              <w:jc w:val="center"/>
              <w:rPr>
                <w:b/>
                <w:sz w:val="22"/>
              </w:rPr>
            </w:pPr>
            <w:r w:rsidRPr="00E35D63">
              <w:rPr>
                <w:b/>
                <w:sz w:val="22"/>
              </w:rPr>
              <w:t>Çıktıları</w:t>
            </w:r>
          </w:p>
        </w:tc>
      </w:tr>
      <w:tr w:rsidR="0047152E" w:rsidRPr="00E35D63" w:rsidTr="007D0E02">
        <w:tc>
          <w:tcPr>
            <w:tcW w:w="817" w:type="dxa"/>
            <w:tcBorders>
              <w:top w:val="single" w:sz="18" w:space="0" w:color="auto"/>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1</w:t>
            </w:r>
          </w:p>
        </w:tc>
        <w:tc>
          <w:tcPr>
            <w:tcW w:w="8080" w:type="dxa"/>
            <w:tcBorders>
              <w:top w:val="single" w:sz="18" w:space="0" w:color="auto"/>
              <w:left w:val="single" w:sz="18" w:space="0" w:color="auto"/>
              <w:bottom w:val="single" w:sz="4" w:space="0" w:color="000000"/>
              <w:right w:val="single" w:sz="12" w:space="0" w:color="auto"/>
            </w:tcBorders>
          </w:tcPr>
          <w:p w:rsidR="0047152E" w:rsidRPr="00E35D63" w:rsidRDefault="009345D8" w:rsidP="007D0E02">
            <w:pPr>
              <w:pStyle w:val="Balk7"/>
              <w:rPr>
                <w:sz w:val="20"/>
                <w:lang w:val="en-US"/>
              </w:rPr>
            </w:pPr>
            <w:r>
              <w:rPr>
                <w:sz w:val="20"/>
                <w:lang w:val="en-US"/>
              </w:rPr>
              <w:t>Para ve Ö</w:t>
            </w:r>
            <w:r w:rsidR="00B23DDF">
              <w:rPr>
                <w:sz w:val="20"/>
                <w:lang w:val="en-US"/>
              </w:rPr>
              <w:t>deme Sistemi</w:t>
            </w:r>
          </w:p>
        </w:tc>
        <w:tc>
          <w:tcPr>
            <w:tcW w:w="1096" w:type="dxa"/>
            <w:tcBorders>
              <w:top w:val="single" w:sz="18" w:space="0" w:color="auto"/>
              <w:left w:val="single" w:sz="12" w:space="0" w:color="auto"/>
              <w:bottom w:val="single" w:sz="4" w:space="0" w:color="000000"/>
              <w:right w:val="single" w:sz="18" w:space="0" w:color="auto"/>
            </w:tcBorders>
          </w:tcPr>
          <w:p w:rsidR="0047152E" w:rsidRPr="00E35D63" w:rsidRDefault="000C5D8B" w:rsidP="007D0E02">
            <w:pPr>
              <w:pStyle w:val="Balk7"/>
              <w:jc w:val="center"/>
              <w:rPr>
                <w:sz w:val="20"/>
                <w:lang w:val="en-US"/>
              </w:rPr>
            </w:pPr>
            <w:r>
              <w:rPr>
                <w:sz w:val="20"/>
                <w:lang w:val="en-US"/>
              </w:rPr>
              <w:t>3</w:t>
            </w:r>
          </w:p>
        </w:tc>
      </w:tr>
      <w:tr w:rsidR="0047152E" w:rsidRPr="00E35D63" w:rsidTr="007D0E02">
        <w:tc>
          <w:tcPr>
            <w:tcW w:w="817"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2</w:t>
            </w:r>
          </w:p>
        </w:tc>
        <w:tc>
          <w:tcPr>
            <w:tcW w:w="8080" w:type="dxa"/>
            <w:tcBorders>
              <w:top w:val="single" w:sz="4" w:space="0" w:color="000000"/>
              <w:left w:val="single" w:sz="18" w:space="0" w:color="auto"/>
              <w:bottom w:val="single" w:sz="4" w:space="0" w:color="000000"/>
              <w:right w:val="single" w:sz="12" w:space="0" w:color="auto"/>
            </w:tcBorders>
          </w:tcPr>
          <w:p w:rsidR="0047152E" w:rsidRPr="00E35D63" w:rsidRDefault="00B23DDF" w:rsidP="00B23DDF">
            <w:pPr>
              <w:tabs>
                <w:tab w:val="center" w:pos="3932"/>
              </w:tabs>
              <w:rPr>
                <w:lang w:val="pt-BR"/>
              </w:rPr>
            </w:pPr>
            <w:r>
              <w:rPr>
                <w:lang w:val="pt-BR"/>
              </w:rPr>
              <w:t>Mali Enstrumanlar, Mali Piyasalar ve Mali Kurumlar</w:t>
            </w:r>
          </w:p>
        </w:tc>
        <w:tc>
          <w:tcPr>
            <w:tcW w:w="1096" w:type="dxa"/>
            <w:tcBorders>
              <w:top w:val="single" w:sz="4" w:space="0" w:color="000000"/>
              <w:left w:val="single" w:sz="12" w:space="0" w:color="auto"/>
              <w:bottom w:val="single" w:sz="4" w:space="0" w:color="000000"/>
              <w:right w:val="single" w:sz="18" w:space="0" w:color="auto"/>
            </w:tcBorders>
          </w:tcPr>
          <w:p w:rsidR="0047152E" w:rsidRPr="00E35D63" w:rsidRDefault="000C5D8B" w:rsidP="007D0E02">
            <w:pPr>
              <w:jc w:val="center"/>
              <w:rPr>
                <w:lang w:val="en-US"/>
              </w:rPr>
            </w:pPr>
            <w:r>
              <w:rPr>
                <w:lang w:val="en-US"/>
              </w:rPr>
              <w:t>3,8</w:t>
            </w:r>
          </w:p>
        </w:tc>
      </w:tr>
      <w:tr w:rsidR="0047152E" w:rsidRPr="00E35D63" w:rsidTr="007D0E02">
        <w:tc>
          <w:tcPr>
            <w:tcW w:w="817"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3</w:t>
            </w:r>
          </w:p>
        </w:tc>
        <w:tc>
          <w:tcPr>
            <w:tcW w:w="8080" w:type="dxa"/>
            <w:tcBorders>
              <w:top w:val="single" w:sz="4" w:space="0" w:color="000000"/>
              <w:left w:val="single" w:sz="18" w:space="0" w:color="auto"/>
              <w:bottom w:val="single" w:sz="4" w:space="0" w:color="000000"/>
              <w:right w:val="single" w:sz="12" w:space="0" w:color="auto"/>
            </w:tcBorders>
          </w:tcPr>
          <w:p w:rsidR="0047152E" w:rsidRPr="00E35D63" w:rsidRDefault="009345D8" w:rsidP="007D0E02">
            <w:pPr>
              <w:rPr>
                <w:lang w:val="pt-BR"/>
              </w:rPr>
            </w:pPr>
            <w:r>
              <w:rPr>
                <w:lang w:val="pt-BR"/>
              </w:rPr>
              <w:t>Risk ve Faiz Oranları</w:t>
            </w:r>
            <w:r w:rsidR="00B23DDF">
              <w:rPr>
                <w:lang w:val="pt-BR"/>
              </w:rPr>
              <w:t xml:space="preserve"> Vade Yap</w:t>
            </w:r>
            <w:r>
              <w:rPr>
                <w:lang w:val="pt-BR"/>
              </w:rPr>
              <w:t>ısı</w:t>
            </w:r>
          </w:p>
        </w:tc>
        <w:tc>
          <w:tcPr>
            <w:tcW w:w="1096" w:type="dxa"/>
            <w:tcBorders>
              <w:top w:val="single" w:sz="4" w:space="0" w:color="000000"/>
              <w:left w:val="single" w:sz="12" w:space="0" w:color="auto"/>
              <w:bottom w:val="single" w:sz="4" w:space="0" w:color="000000"/>
              <w:right w:val="single" w:sz="18" w:space="0" w:color="auto"/>
            </w:tcBorders>
          </w:tcPr>
          <w:p w:rsidR="0047152E" w:rsidRPr="00E35D63" w:rsidRDefault="000C5D8B" w:rsidP="007D0E02">
            <w:pPr>
              <w:jc w:val="center"/>
              <w:rPr>
                <w:lang w:val="en-US"/>
              </w:rPr>
            </w:pPr>
            <w:r>
              <w:rPr>
                <w:lang w:val="en-US"/>
              </w:rPr>
              <w:t>1,3</w:t>
            </w:r>
          </w:p>
        </w:tc>
      </w:tr>
      <w:tr w:rsidR="0047152E" w:rsidRPr="00E35D63" w:rsidTr="007D0E02">
        <w:tc>
          <w:tcPr>
            <w:tcW w:w="817"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4</w:t>
            </w:r>
          </w:p>
        </w:tc>
        <w:tc>
          <w:tcPr>
            <w:tcW w:w="8080" w:type="dxa"/>
            <w:tcBorders>
              <w:top w:val="single" w:sz="4" w:space="0" w:color="000000"/>
              <w:left w:val="single" w:sz="18" w:space="0" w:color="auto"/>
              <w:bottom w:val="single" w:sz="4" w:space="0" w:color="000000"/>
              <w:right w:val="single" w:sz="12" w:space="0" w:color="auto"/>
            </w:tcBorders>
          </w:tcPr>
          <w:p w:rsidR="0047152E" w:rsidRPr="00E35D63" w:rsidRDefault="009345D8" w:rsidP="00B23DDF">
            <w:r>
              <w:t>Finansal Aracılığı</w:t>
            </w:r>
            <w:r w:rsidR="00B23DDF">
              <w:t xml:space="preserve">n </w:t>
            </w:r>
            <w:r>
              <w:t>İ</w:t>
            </w:r>
            <w:r w:rsidR="00B23DDF">
              <w:t>ktisad</w:t>
            </w:r>
            <w:r w:rsidR="00785778">
              <w:t>ı</w:t>
            </w:r>
          </w:p>
        </w:tc>
        <w:tc>
          <w:tcPr>
            <w:tcW w:w="1096" w:type="dxa"/>
            <w:tcBorders>
              <w:top w:val="single" w:sz="4" w:space="0" w:color="000000"/>
              <w:left w:val="single" w:sz="12" w:space="0" w:color="auto"/>
              <w:bottom w:val="single" w:sz="4" w:space="0" w:color="000000"/>
              <w:right w:val="single" w:sz="18" w:space="0" w:color="auto"/>
            </w:tcBorders>
          </w:tcPr>
          <w:p w:rsidR="0047152E" w:rsidRPr="00E35D63" w:rsidRDefault="000C5D8B" w:rsidP="007D0E02">
            <w:pPr>
              <w:jc w:val="center"/>
              <w:rPr>
                <w:lang w:val="en-US"/>
              </w:rPr>
            </w:pPr>
            <w:r>
              <w:rPr>
                <w:lang w:val="en-US"/>
              </w:rPr>
              <w:t>1,3,6</w:t>
            </w:r>
          </w:p>
        </w:tc>
      </w:tr>
      <w:tr w:rsidR="0047152E" w:rsidRPr="00E35D63" w:rsidTr="007D0E02">
        <w:tc>
          <w:tcPr>
            <w:tcW w:w="817"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5</w:t>
            </w:r>
          </w:p>
        </w:tc>
        <w:tc>
          <w:tcPr>
            <w:tcW w:w="8080" w:type="dxa"/>
            <w:tcBorders>
              <w:top w:val="single" w:sz="4" w:space="0" w:color="000000"/>
              <w:left w:val="single" w:sz="18" w:space="0" w:color="auto"/>
              <w:bottom w:val="single" w:sz="4" w:space="0" w:color="000000"/>
              <w:right w:val="single" w:sz="12" w:space="0" w:color="auto"/>
            </w:tcBorders>
          </w:tcPr>
          <w:p w:rsidR="0047152E" w:rsidRPr="00E35D63" w:rsidRDefault="009345D8" w:rsidP="007D0E02">
            <w:pPr>
              <w:rPr>
                <w:lang w:val="en-US"/>
              </w:rPr>
            </w:pPr>
            <w:r>
              <w:rPr>
                <w:lang w:val="en-US"/>
              </w:rPr>
              <w:t>Mevduat Kurumları: Bankalar ve Banka Yö</w:t>
            </w:r>
            <w:r w:rsidR="00B23DDF">
              <w:rPr>
                <w:lang w:val="en-US"/>
              </w:rPr>
              <w:t>netimi</w:t>
            </w:r>
          </w:p>
        </w:tc>
        <w:tc>
          <w:tcPr>
            <w:tcW w:w="1096" w:type="dxa"/>
            <w:tcBorders>
              <w:top w:val="single" w:sz="4" w:space="0" w:color="000000"/>
              <w:left w:val="single" w:sz="12" w:space="0" w:color="auto"/>
              <w:bottom w:val="single" w:sz="4" w:space="0" w:color="000000"/>
              <w:right w:val="single" w:sz="18" w:space="0" w:color="auto"/>
            </w:tcBorders>
          </w:tcPr>
          <w:p w:rsidR="0047152E" w:rsidRPr="00E35D63" w:rsidRDefault="000C5D8B" w:rsidP="007D0E02">
            <w:pPr>
              <w:jc w:val="center"/>
              <w:rPr>
                <w:lang w:val="en-US"/>
              </w:rPr>
            </w:pPr>
            <w:r>
              <w:rPr>
                <w:lang w:val="en-US"/>
              </w:rPr>
              <w:t>3,6,8</w:t>
            </w:r>
          </w:p>
        </w:tc>
      </w:tr>
      <w:tr w:rsidR="0047152E" w:rsidRPr="00E35D63" w:rsidTr="007D0E02">
        <w:tc>
          <w:tcPr>
            <w:tcW w:w="817"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6</w:t>
            </w:r>
          </w:p>
        </w:tc>
        <w:tc>
          <w:tcPr>
            <w:tcW w:w="8080" w:type="dxa"/>
            <w:tcBorders>
              <w:top w:val="single" w:sz="4" w:space="0" w:color="000000"/>
              <w:left w:val="single" w:sz="18" w:space="0" w:color="auto"/>
              <w:bottom w:val="single" w:sz="4" w:space="0" w:color="000000"/>
              <w:right w:val="single" w:sz="12" w:space="0" w:color="auto"/>
            </w:tcBorders>
          </w:tcPr>
          <w:p w:rsidR="0047152E" w:rsidRPr="00E35D63" w:rsidRDefault="009345D8" w:rsidP="007D0E02">
            <w:r>
              <w:t>Finansal Endü</w:t>
            </w:r>
            <w:r w:rsidR="00B23DDF">
              <w:t>stri Yap</w:t>
            </w:r>
            <w:r>
              <w:t>ısı</w:t>
            </w:r>
          </w:p>
        </w:tc>
        <w:tc>
          <w:tcPr>
            <w:tcW w:w="1096" w:type="dxa"/>
            <w:tcBorders>
              <w:top w:val="single" w:sz="4" w:space="0" w:color="000000"/>
              <w:left w:val="single" w:sz="12" w:space="0" w:color="auto"/>
              <w:bottom w:val="single" w:sz="4" w:space="0" w:color="000000"/>
              <w:right w:val="single" w:sz="18" w:space="0" w:color="auto"/>
            </w:tcBorders>
          </w:tcPr>
          <w:p w:rsidR="0047152E" w:rsidRPr="00E35D63" w:rsidRDefault="000C5D8B" w:rsidP="007D0E02">
            <w:pPr>
              <w:jc w:val="center"/>
              <w:rPr>
                <w:lang w:val="en-US"/>
              </w:rPr>
            </w:pPr>
            <w:r>
              <w:rPr>
                <w:lang w:val="en-US"/>
              </w:rPr>
              <w:t>3,6,8</w:t>
            </w:r>
          </w:p>
        </w:tc>
      </w:tr>
      <w:tr w:rsidR="0047152E" w:rsidRPr="00E35D63" w:rsidTr="007D0E02">
        <w:tc>
          <w:tcPr>
            <w:tcW w:w="817"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7</w:t>
            </w:r>
          </w:p>
        </w:tc>
        <w:tc>
          <w:tcPr>
            <w:tcW w:w="8080" w:type="dxa"/>
            <w:tcBorders>
              <w:top w:val="single" w:sz="4" w:space="0" w:color="000000"/>
              <w:left w:val="single" w:sz="18" w:space="0" w:color="auto"/>
              <w:bottom w:val="single" w:sz="4" w:space="0" w:color="000000"/>
              <w:right w:val="single" w:sz="12" w:space="0" w:color="auto"/>
            </w:tcBorders>
          </w:tcPr>
          <w:p w:rsidR="0047152E" w:rsidRPr="00E35D63" w:rsidRDefault="009345D8" w:rsidP="007D0E02">
            <w:r>
              <w:t>Mali Sistemi Dü</w:t>
            </w:r>
            <w:r w:rsidR="00B23DDF">
              <w:t>zenlemek</w:t>
            </w:r>
          </w:p>
        </w:tc>
        <w:tc>
          <w:tcPr>
            <w:tcW w:w="1096" w:type="dxa"/>
            <w:tcBorders>
              <w:top w:val="single" w:sz="4" w:space="0" w:color="000000"/>
              <w:left w:val="single" w:sz="12" w:space="0" w:color="auto"/>
              <w:bottom w:val="single" w:sz="4" w:space="0" w:color="000000"/>
              <w:right w:val="single" w:sz="18" w:space="0" w:color="auto"/>
            </w:tcBorders>
          </w:tcPr>
          <w:p w:rsidR="0047152E" w:rsidRPr="00E35D63" w:rsidRDefault="000C5D8B" w:rsidP="007D0E02">
            <w:pPr>
              <w:jc w:val="center"/>
              <w:rPr>
                <w:lang w:val="en-US"/>
              </w:rPr>
            </w:pPr>
            <w:r>
              <w:rPr>
                <w:lang w:val="en-US"/>
              </w:rPr>
              <w:t>3,6,8</w:t>
            </w:r>
          </w:p>
        </w:tc>
      </w:tr>
      <w:tr w:rsidR="0047152E" w:rsidRPr="00E35D63" w:rsidTr="007D0E02">
        <w:tc>
          <w:tcPr>
            <w:tcW w:w="817"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8</w:t>
            </w:r>
          </w:p>
        </w:tc>
        <w:tc>
          <w:tcPr>
            <w:tcW w:w="8080" w:type="dxa"/>
            <w:tcBorders>
              <w:top w:val="single" w:sz="4" w:space="0" w:color="000000"/>
              <w:left w:val="single" w:sz="18" w:space="0" w:color="auto"/>
              <w:bottom w:val="single" w:sz="4" w:space="0" w:color="000000"/>
              <w:right w:val="single" w:sz="12" w:space="0" w:color="auto"/>
            </w:tcBorders>
          </w:tcPr>
          <w:p w:rsidR="0047152E" w:rsidRPr="00E35D63" w:rsidRDefault="009345D8" w:rsidP="007D0E02">
            <w:pPr>
              <w:rPr>
                <w:lang w:val="en-US"/>
              </w:rPr>
            </w:pPr>
            <w:r>
              <w:rPr>
                <w:lang w:val="en-US"/>
              </w:rPr>
              <w:t>Dü</w:t>
            </w:r>
            <w:r w:rsidR="007E1B71">
              <w:rPr>
                <w:lang w:val="en-US"/>
              </w:rPr>
              <w:t>nyada Merkez Bankalar</w:t>
            </w:r>
            <w:r>
              <w:rPr>
                <w:lang w:val="en-US"/>
              </w:rPr>
              <w:t>ı</w:t>
            </w:r>
          </w:p>
        </w:tc>
        <w:tc>
          <w:tcPr>
            <w:tcW w:w="1096" w:type="dxa"/>
            <w:tcBorders>
              <w:top w:val="single" w:sz="4" w:space="0" w:color="000000"/>
              <w:left w:val="single" w:sz="12" w:space="0" w:color="auto"/>
              <w:bottom w:val="single" w:sz="4" w:space="0" w:color="000000"/>
              <w:right w:val="single" w:sz="18" w:space="0" w:color="auto"/>
            </w:tcBorders>
          </w:tcPr>
          <w:p w:rsidR="0047152E" w:rsidRPr="00E35D63" w:rsidRDefault="000C5D8B" w:rsidP="007D0E02">
            <w:pPr>
              <w:jc w:val="center"/>
              <w:rPr>
                <w:lang w:val="en-US"/>
              </w:rPr>
            </w:pPr>
            <w:r>
              <w:rPr>
                <w:lang w:val="en-US"/>
              </w:rPr>
              <w:t>3,8</w:t>
            </w:r>
          </w:p>
        </w:tc>
      </w:tr>
      <w:tr w:rsidR="0047152E" w:rsidRPr="00E35D63" w:rsidTr="007D0E02">
        <w:tc>
          <w:tcPr>
            <w:tcW w:w="817"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9</w:t>
            </w:r>
          </w:p>
        </w:tc>
        <w:tc>
          <w:tcPr>
            <w:tcW w:w="8080" w:type="dxa"/>
            <w:tcBorders>
              <w:top w:val="single" w:sz="4" w:space="0" w:color="000000"/>
              <w:left w:val="single" w:sz="18" w:space="0" w:color="auto"/>
              <w:bottom w:val="single" w:sz="4" w:space="0" w:color="000000"/>
              <w:right w:val="single" w:sz="12" w:space="0" w:color="auto"/>
            </w:tcBorders>
          </w:tcPr>
          <w:p w:rsidR="0047152E" w:rsidRPr="00E35D63" w:rsidRDefault="009345D8" w:rsidP="007D0E02">
            <w:pPr>
              <w:rPr>
                <w:lang w:val="en-US"/>
              </w:rPr>
            </w:pPr>
            <w:r>
              <w:rPr>
                <w:lang w:val="en-US"/>
              </w:rPr>
              <w:t>Merkez Bankalarını</w:t>
            </w:r>
            <w:r w:rsidR="00785778">
              <w:rPr>
                <w:lang w:val="en-US"/>
              </w:rPr>
              <w:t>n Yapısı: Amerikan Merkez Bankası</w:t>
            </w:r>
            <w:r w:rsidR="007E1B71">
              <w:rPr>
                <w:lang w:val="en-US"/>
              </w:rPr>
              <w:t xml:space="preserve"> ve Avrupa Merkez Bankas</w:t>
            </w:r>
            <w:r w:rsidR="00785778">
              <w:rPr>
                <w:lang w:val="en-US"/>
              </w:rPr>
              <w:t>ı</w:t>
            </w:r>
          </w:p>
        </w:tc>
        <w:tc>
          <w:tcPr>
            <w:tcW w:w="1096" w:type="dxa"/>
            <w:tcBorders>
              <w:top w:val="single" w:sz="4" w:space="0" w:color="000000"/>
              <w:left w:val="single" w:sz="12" w:space="0" w:color="auto"/>
              <w:bottom w:val="single" w:sz="4" w:space="0" w:color="000000"/>
              <w:right w:val="single" w:sz="18" w:space="0" w:color="auto"/>
            </w:tcBorders>
          </w:tcPr>
          <w:p w:rsidR="0047152E" w:rsidRPr="00E35D63" w:rsidRDefault="000C5D8B" w:rsidP="007D0E02">
            <w:pPr>
              <w:jc w:val="center"/>
              <w:rPr>
                <w:lang w:val="en-US"/>
              </w:rPr>
            </w:pPr>
            <w:r>
              <w:rPr>
                <w:lang w:val="en-US"/>
              </w:rPr>
              <w:t>3,8</w:t>
            </w:r>
          </w:p>
        </w:tc>
      </w:tr>
      <w:tr w:rsidR="0047152E" w:rsidRPr="00E35D63" w:rsidTr="007D0E02">
        <w:tc>
          <w:tcPr>
            <w:tcW w:w="817"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10</w:t>
            </w:r>
          </w:p>
        </w:tc>
        <w:tc>
          <w:tcPr>
            <w:tcW w:w="8080" w:type="dxa"/>
            <w:tcBorders>
              <w:top w:val="single" w:sz="4" w:space="0" w:color="000000"/>
              <w:left w:val="single" w:sz="18" w:space="0" w:color="auto"/>
              <w:bottom w:val="single" w:sz="4" w:space="0" w:color="000000"/>
              <w:right w:val="single" w:sz="12" w:space="0" w:color="auto"/>
            </w:tcBorders>
          </w:tcPr>
          <w:p w:rsidR="0047152E" w:rsidRPr="00E35D63" w:rsidRDefault="00785778" w:rsidP="007D0E02">
            <w:r>
              <w:t>Merkez Bankası Bilançosu ve Para Arzı Sü</w:t>
            </w:r>
            <w:r w:rsidR="007E1B71">
              <w:t>rec</w:t>
            </w:r>
            <w:r>
              <w:t>i</w:t>
            </w:r>
          </w:p>
        </w:tc>
        <w:tc>
          <w:tcPr>
            <w:tcW w:w="1096" w:type="dxa"/>
            <w:tcBorders>
              <w:top w:val="single" w:sz="4" w:space="0" w:color="000000"/>
              <w:left w:val="single" w:sz="12" w:space="0" w:color="auto"/>
              <w:bottom w:val="single" w:sz="4" w:space="0" w:color="000000"/>
              <w:right w:val="single" w:sz="18" w:space="0" w:color="auto"/>
            </w:tcBorders>
          </w:tcPr>
          <w:p w:rsidR="0047152E" w:rsidRPr="00E35D63" w:rsidRDefault="000C5D8B" w:rsidP="007D0E02">
            <w:pPr>
              <w:jc w:val="center"/>
              <w:rPr>
                <w:lang w:val="en-US"/>
              </w:rPr>
            </w:pPr>
            <w:r>
              <w:rPr>
                <w:lang w:val="en-US"/>
              </w:rPr>
              <w:t>3,8</w:t>
            </w:r>
          </w:p>
        </w:tc>
      </w:tr>
      <w:tr w:rsidR="0047152E" w:rsidRPr="00E35D63" w:rsidTr="007D0E02">
        <w:tc>
          <w:tcPr>
            <w:tcW w:w="817"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11</w:t>
            </w:r>
          </w:p>
        </w:tc>
        <w:tc>
          <w:tcPr>
            <w:tcW w:w="8080" w:type="dxa"/>
            <w:tcBorders>
              <w:top w:val="single" w:sz="4" w:space="0" w:color="000000"/>
              <w:left w:val="single" w:sz="18" w:space="0" w:color="auto"/>
              <w:bottom w:val="single" w:sz="4" w:space="0" w:color="000000"/>
              <w:right w:val="single" w:sz="12" w:space="0" w:color="auto"/>
            </w:tcBorders>
          </w:tcPr>
          <w:p w:rsidR="0047152E" w:rsidRPr="00E35D63" w:rsidRDefault="00785778" w:rsidP="007D0E02">
            <w:pPr>
              <w:rPr>
                <w:lang w:val="en-US"/>
              </w:rPr>
            </w:pPr>
            <w:r>
              <w:rPr>
                <w:lang w:val="en-US"/>
              </w:rPr>
              <w:t>Para Politikası: Yurtiç</w:t>
            </w:r>
            <w:r w:rsidR="007E1B71">
              <w:rPr>
                <w:lang w:val="en-US"/>
              </w:rPr>
              <w:t>i Ekonomiyi  Stabilize Etmek</w:t>
            </w:r>
          </w:p>
        </w:tc>
        <w:tc>
          <w:tcPr>
            <w:tcW w:w="1096" w:type="dxa"/>
            <w:tcBorders>
              <w:top w:val="single" w:sz="4" w:space="0" w:color="000000"/>
              <w:left w:val="single" w:sz="12" w:space="0" w:color="auto"/>
              <w:bottom w:val="single" w:sz="4" w:space="0" w:color="000000"/>
              <w:right w:val="single" w:sz="18" w:space="0" w:color="auto"/>
            </w:tcBorders>
          </w:tcPr>
          <w:p w:rsidR="0047152E" w:rsidRPr="00E35D63" w:rsidRDefault="000C5D8B" w:rsidP="007D0E02">
            <w:pPr>
              <w:jc w:val="center"/>
              <w:rPr>
                <w:lang w:val="en-US"/>
              </w:rPr>
            </w:pPr>
            <w:r>
              <w:rPr>
                <w:lang w:val="en-US"/>
              </w:rPr>
              <w:t>3,6,8</w:t>
            </w:r>
          </w:p>
        </w:tc>
      </w:tr>
      <w:tr w:rsidR="0047152E" w:rsidRPr="00E35D63" w:rsidTr="007D0E02">
        <w:tc>
          <w:tcPr>
            <w:tcW w:w="817"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12</w:t>
            </w:r>
          </w:p>
        </w:tc>
        <w:tc>
          <w:tcPr>
            <w:tcW w:w="8080" w:type="dxa"/>
            <w:tcBorders>
              <w:top w:val="single" w:sz="4" w:space="0" w:color="000000"/>
              <w:left w:val="single" w:sz="18" w:space="0" w:color="auto"/>
              <w:bottom w:val="single" w:sz="4" w:space="0" w:color="000000"/>
              <w:right w:val="single" w:sz="12" w:space="0" w:color="auto"/>
            </w:tcBorders>
          </w:tcPr>
          <w:p w:rsidR="0047152E" w:rsidRPr="00E35D63" w:rsidRDefault="00785778" w:rsidP="007D0E02">
            <w:pPr>
              <w:rPr>
                <w:lang w:val="en-US"/>
              </w:rPr>
            </w:pPr>
            <w:r>
              <w:rPr>
                <w:lang w:val="en-US"/>
              </w:rPr>
              <w:t>Döviz Kuru Politikası</w:t>
            </w:r>
            <w:r w:rsidR="007E1B71">
              <w:rPr>
                <w:lang w:val="en-US"/>
              </w:rPr>
              <w:t xml:space="preserve"> ve Merkez Bankas</w:t>
            </w:r>
            <w:r>
              <w:rPr>
                <w:lang w:val="en-US"/>
              </w:rPr>
              <w:t>ı</w:t>
            </w:r>
          </w:p>
        </w:tc>
        <w:tc>
          <w:tcPr>
            <w:tcW w:w="1096" w:type="dxa"/>
            <w:tcBorders>
              <w:top w:val="single" w:sz="4" w:space="0" w:color="000000"/>
              <w:left w:val="single" w:sz="12" w:space="0" w:color="auto"/>
              <w:bottom w:val="single" w:sz="4" w:space="0" w:color="000000"/>
              <w:right w:val="single" w:sz="18" w:space="0" w:color="auto"/>
            </w:tcBorders>
          </w:tcPr>
          <w:p w:rsidR="0047152E" w:rsidRPr="00E35D63" w:rsidRDefault="000C5D8B" w:rsidP="007D0E02">
            <w:pPr>
              <w:jc w:val="center"/>
              <w:rPr>
                <w:lang w:val="en-US"/>
              </w:rPr>
            </w:pPr>
            <w:r>
              <w:rPr>
                <w:lang w:val="en-US"/>
              </w:rPr>
              <w:t>3,5,8</w:t>
            </w:r>
          </w:p>
        </w:tc>
      </w:tr>
      <w:tr w:rsidR="0047152E" w:rsidRPr="00E35D63" w:rsidTr="007D0E02">
        <w:tc>
          <w:tcPr>
            <w:tcW w:w="817"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13</w:t>
            </w:r>
          </w:p>
        </w:tc>
        <w:tc>
          <w:tcPr>
            <w:tcW w:w="8080" w:type="dxa"/>
            <w:tcBorders>
              <w:top w:val="single" w:sz="4" w:space="0" w:color="000000"/>
              <w:left w:val="single" w:sz="18" w:space="0" w:color="auto"/>
              <w:bottom w:val="single" w:sz="4" w:space="0" w:color="000000"/>
              <w:right w:val="single" w:sz="12" w:space="0" w:color="auto"/>
            </w:tcBorders>
          </w:tcPr>
          <w:p w:rsidR="0047152E" w:rsidRPr="00E35D63" w:rsidRDefault="00785778" w:rsidP="007D0E02">
            <w:pPr>
              <w:pStyle w:val="Balk7"/>
              <w:rPr>
                <w:sz w:val="20"/>
              </w:rPr>
            </w:pPr>
            <w:r>
              <w:rPr>
                <w:sz w:val="20"/>
              </w:rPr>
              <w:t>Para Büyü</w:t>
            </w:r>
            <w:r w:rsidR="007E1B71">
              <w:rPr>
                <w:sz w:val="20"/>
              </w:rPr>
              <w:t>mesi, Para Talebi ve Modern Para Politikas</w:t>
            </w:r>
            <w:r>
              <w:rPr>
                <w:sz w:val="20"/>
              </w:rPr>
              <w:t>ı</w:t>
            </w:r>
          </w:p>
        </w:tc>
        <w:tc>
          <w:tcPr>
            <w:tcW w:w="1096" w:type="dxa"/>
            <w:tcBorders>
              <w:top w:val="single" w:sz="4" w:space="0" w:color="000000"/>
              <w:left w:val="single" w:sz="12" w:space="0" w:color="auto"/>
              <w:bottom w:val="single" w:sz="4" w:space="0" w:color="000000"/>
              <w:right w:val="single" w:sz="18" w:space="0" w:color="auto"/>
            </w:tcBorders>
          </w:tcPr>
          <w:p w:rsidR="0047152E" w:rsidRPr="00E35D63" w:rsidRDefault="000C5D8B" w:rsidP="007D0E02">
            <w:pPr>
              <w:pStyle w:val="Balk7"/>
              <w:jc w:val="center"/>
              <w:rPr>
                <w:sz w:val="20"/>
                <w:lang w:val="en-US"/>
              </w:rPr>
            </w:pPr>
            <w:r>
              <w:rPr>
                <w:sz w:val="20"/>
                <w:lang w:val="en-US"/>
              </w:rPr>
              <w:t>3,4,5</w:t>
            </w:r>
          </w:p>
        </w:tc>
      </w:tr>
      <w:tr w:rsidR="0047152E" w:rsidRPr="00E35D63" w:rsidTr="007D0E02">
        <w:tc>
          <w:tcPr>
            <w:tcW w:w="817" w:type="dxa"/>
            <w:tcBorders>
              <w:top w:val="single" w:sz="4" w:space="0" w:color="000000"/>
              <w:left w:val="single" w:sz="18" w:space="0" w:color="auto"/>
              <w:bottom w:val="single" w:sz="18" w:space="0" w:color="auto"/>
              <w:right w:val="single" w:sz="18" w:space="0" w:color="auto"/>
            </w:tcBorders>
          </w:tcPr>
          <w:p w:rsidR="0047152E" w:rsidRPr="00E35D63" w:rsidRDefault="0047152E" w:rsidP="007D0E02">
            <w:pPr>
              <w:jc w:val="center"/>
              <w:rPr>
                <w:b/>
                <w:sz w:val="22"/>
                <w:szCs w:val="22"/>
              </w:rPr>
            </w:pPr>
            <w:r w:rsidRPr="00E35D63">
              <w:rPr>
                <w:b/>
                <w:sz w:val="22"/>
                <w:szCs w:val="22"/>
              </w:rPr>
              <w:t>14</w:t>
            </w:r>
          </w:p>
        </w:tc>
        <w:tc>
          <w:tcPr>
            <w:tcW w:w="8080" w:type="dxa"/>
            <w:tcBorders>
              <w:top w:val="single" w:sz="4" w:space="0" w:color="000000"/>
              <w:left w:val="single" w:sz="18" w:space="0" w:color="auto"/>
              <w:bottom w:val="single" w:sz="18" w:space="0" w:color="auto"/>
              <w:right w:val="single" w:sz="12" w:space="0" w:color="auto"/>
            </w:tcBorders>
          </w:tcPr>
          <w:p w:rsidR="0047152E" w:rsidRPr="00E35D63" w:rsidRDefault="00785778" w:rsidP="007D0E02">
            <w:pPr>
              <w:rPr>
                <w:lang w:val="en-US"/>
              </w:rPr>
            </w:pPr>
            <w:r>
              <w:rPr>
                <w:lang w:val="en-US"/>
              </w:rPr>
              <w:t>Çıktı</w:t>
            </w:r>
            <w:r w:rsidR="007E1B71">
              <w:rPr>
                <w:lang w:val="en-US"/>
              </w:rPr>
              <w:t>, Enflasyon ve Para Politikas</w:t>
            </w:r>
            <w:r>
              <w:rPr>
                <w:lang w:val="en-US"/>
              </w:rPr>
              <w:t>ı</w:t>
            </w:r>
          </w:p>
        </w:tc>
        <w:tc>
          <w:tcPr>
            <w:tcW w:w="1096" w:type="dxa"/>
            <w:tcBorders>
              <w:top w:val="single" w:sz="4" w:space="0" w:color="000000"/>
              <w:left w:val="single" w:sz="12" w:space="0" w:color="auto"/>
              <w:bottom w:val="single" w:sz="18" w:space="0" w:color="auto"/>
              <w:right w:val="single" w:sz="18" w:space="0" w:color="auto"/>
            </w:tcBorders>
          </w:tcPr>
          <w:p w:rsidR="0047152E" w:rsidRPr="00E35D63" w:rsidRDefault="000C5D8B" w:rsidP="007D0E02">
            <w:pPr>
              <w:jc w:val="center"/>
              <w:rPr>
                <w:lang w:val="en-US"/>
              </w:rPr>
            </w:pPr>
            <w:r>
              <w:rPr>
                <w:lang w:val="en-US"/>
              </w:rPr>
              <w:t>3,4,5</w:t>
            </w:r>
          </w:p>
        </w:tc>
      </w:tr>
    </w:tbl>
    <w:p w:rsidR="0047152E" w:rsidRDefault="0047152E">
      <w:pPr>
        <w:rPr>
          <w:b/>
          <w:bCs/>
          <w:sz w:val="28"/>
        </w:rPr>
      </w:pPr>
    </w:p>
    <w:p w:rsidR="0047152E" w:rsidRDefault="0047152E">
      <w:pPr>
        <w:rPr>
          <w:b/>
          <w:bCs/>
          <w:sz w:val="28"/>
        </w:rPr>
      </w:pPr>
    </w:p>
    <w:p w:rsidR="008B25B3" w:rsidRDefault="008B25B3" w:rsidP="0082725B">
      <w:pPr>
        <w:jc w:val="center"/>
        <w:rPr>
          <w:b/>
          <w:caps/>
          <w:sz w:val="28"/>
        </w:rPr>
      </w:pPr>
    </w:p>
    <w:p w:rsidR="008B25B3" w:rsidRDefault="008B25B3" w:rsidP="0082725B">
      <w:pPr>
        <w:jc w:val="center"/>
        <w:rPr>
          <w:b/>
          <w:caps/>
          <w:sz w:val="28"/>
        </w:rPr>
      </w:pPr>
    </w:p>
    <w:p w:rsidR="008B25B3" w:rsidRDefault="008B25B3" w:rsidP="0082725B">
      <w:pPr>
        <w:jc w:val="center"/>
        <w:rPr>
          <w:b/>
          <w:caps/>
          <w:sz w:val="28"/>
        </w:rPr>
      </w:pPr>
    </w:p>
    <w:p w:rsidR="008B25B3" w:rsidRDefault="008B25B3" w:rsidP="008B25B3">
      <w:pPr>
        <w:jc w:val="center"/>
        <w:rPr>
          <w:sz w:val="24"/>
        </w:rPr>
      </w:pPr>
      <w:r>
        <w:rPr>
          <w:b/>
          <w:caps/>
          <w:sz w:val="28"/>
        </w:rPr>
        <w:t>COURSE PLAN</w:t>
      </w:r>
    </w:p>
    <w:p w:rsidR="008B25B3" w:rsidRDefault="008B25B3" w:rsidP="0082725B">
      <w:pPr>
        <w:jc w:val="center"/>
        <w:rPr>
          <w:b/>
          <w:caps/>
          <w:sz w:val="28"/>
        </w:rPr>
      </w:pPr>
    </w:p>
    <w:p w:rsidR="008B25B3" w:rsidRDefault="008B25B3" w:rsidP="0082725B">
      <w:pPr>
        <w:jc w:val="center"/>
        <w:rPr>
          <w:b/>
          <w:caps/>
          <w:sz w:val="28"/>
        </w:rPr>
      </w:pPr>
    </w:p>
    <w:p w:rsidR="008B25B3" w:rsidRDefault="008B25B3" w:rsidP="0082725B">
      <w:pPr>
        <w:jc w:val="center"/>
        <w:rPr>
          <w:b/>
          <w:caps/>
          <w:sz w:val="28"/>
        </w:rPr>
      </w:pPr>
    </w:p>
    <w:p w:rsidR="008B25B3" w:rsidRDefault="008B25B3" w:rsidP="0082725B">
      <w:pPr>
        <w:jc w:val="center"/>
        <w:rPr>
          <w:b/>
          <w:caps/>
          <w:sz w:val="28"/>
        </w:rPr>
      </w:pPr>
    </w:p>
    <w:p w:rsidR="008B25B3" w:rsidRDefault="008B25B3" w:rsidP="0082725B">
      <w:pPr>
        <w:jc w:val="center"/>
        <w:rPr>
          <w:b/>
          <w:caps/>
          <w:sz w:val="28"/>
        </w:rPr>
      </w:pPr>
    </w:p>
    <w:p w:rsidR="008B25B3" w:rsidRDefault="008B25B3" w:rsidP="0082725B">
      <w:pPr>
        <w:jc w:val="center"/>
        <w:rPr>
          <w:b/>
          <w:caps/>
          <w:sz w:val="28"/>
        </w:rPr>
      </w:pPr>
    </w:p>
    <w:p w:rsidR="008B25B3" w:rsidRDefault="008B25B3" w:rsidP="0082725B">
      <w:pPr>
        <w:jc w:val="center"/>
        <w:rPr>
          <w:b/>
          <w:caps/>
          <w:sz w:val="28"/>
        </w:rPr>
      </w:pPr>
    </w:p>
    <w:p w:rsidR="008B25B3" w:rsidRDefault="008B25B3" w:rsidP="0082725B">
      <w:pPr>
        <w:jc w:val="center"/>
        <w:rPr>
          <w:b/>
          <w:caps/>
          <w:sz w:val="28"/>
        </w:rPr>
      </w:pPr>
    </w:p>
    <w:p w:rsidR="00117DC6" w:rsidRDefault="00117DC6" w:rsidP="0082725B">
      <w:pPr>
        <w:jc w:val="center"/>
        <w:rPr>
          <w:b/>
          <w:caps/>
          <w:sz w:val="28"/>
        </w:rPr>
      </w:pPr>
    </w:p>
    <w:p w:rsidR="008B25B3" w:rsidRDefault="008B25B3" w:rsidP="0082725B">
      <w:pPr>
        <w:jc w:val="center"/>
        <w:rPr>
          <w:b/>
          <w:caps/>
          <w:sz w:val="28"/>
        </w:rPr>
      </w:pPr>
    </w:p>
    <w:tbl>
      <w:tblPr>
        <w:tblpPr w:leftFromText="180" w:rightFromText="180" w:vertAnchor="text" w:horzAnchor="page" w:tblpX="1090" w:tblpY="-2163"/>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B25B3" w:rsidRPr="00E35D63" w:rsidTr="008B25B3">
        <w:tc>
          <w:tcPr>
            <w:tcW w:w="959" w:type="dxa"/>
            <w:tcBorders>
              <w:top w:val="single" w:sz="18" w:space="0" w:color="auto"/>
              <w:left w:val="single" w:sz="18" w:space="0" w:color="auto"/>
              <w:bottom w:val="single" w:sz="18" w:space="0" w:color="auto"/>
              <w:right w:val="single" w:sz="18" w:space="0" w:color="auto"/>
            </w:tcBorders>
          </w:tcPr>
          <w:p w:rsidR="008B25B3" w:rsidRPr="00E35D63" w:rsidRDefault="008B25B3" w:rsidP="008B25B3">
            <w:pPr>
              <w:jc w:val="center"/>
              <w:rPr>
                <w:b/>
                <w:sz w:val="22"/>
                <w:lang w:val="en-US"/>
              </w:rPr>
            </w:pPr>
          </w:p>
          <w:p w:rsidR="008B25B3" w:rsidRPr="00E35D63" w:rsidRDefault="008B25B3" w:rsidP="008B25B3">
            <w:pPr>
              <w:jc w:val="center"/>
              <w:rPr>
                <w:b/>
                <w:sz w:val="22"/>
                <w:lang w:val="en-US"/>
              </w:rPr>
            </w:pPr>
            <w:r w:rsidRPr="00E35D63">
              <w:rPr>
                <w:b/>
                <w:sz w:val="22"/>
                <w:lang w:val="en-US"/>
              </w:rPr>
              <w:t>Weeks</w:t>
            </w:r>
          </w:p>
        </w:tc>
        <w:tc>
          <w:tcPr>
            <w:tcW w:w="7796" w:type="dxa"/>
            <w:tcBorders>
              <w:top w:val="single" w:sz="18" w:space="0" w:color="auto"/>
              <w:left w:val="single" w:sz="18" w:space="0" w:color="auto"/>
              <w:bottom w:val="single" w:sz="18" w:space="0" w:color="auto"/>
              <w:right w:val="single" w:sz="12" w:space="0" w:color="auto"/>
            </w:tcBorders>
          </w:tcPr>
          <w:p w:rsidR="008B25B3" w:rsidRPr="00E35D63" w:rsidRDefault="008B25B3" w:rsidP="008B25B3">
            <w:pPr>
              <w:jc w:val="center"/>
              <w:rPr>
                <w:b/>
                <w:sz w:val="22"/>
                <w:lang w:val="en-US"/>
              </w:rPr>
            </w:pPr>
          </w:p>
          <w:p w:rsidR="008B25B3" w:rsidRPr="00E35D63" w:rsidRDefault="008B25B3" w:rsidP="008B25B3">
            <w:pPr>
              <w:jc w:val="center"/>
              <w:rPr>
                <w:b/>
                <w:sz w:val="22"/>
                <w:lang w:val="en-US"/>
              </w:rPr>
            </w:pPr>
            <w:r w:rsidRPr="00E35D63">
              <w:rPr>
                <w:b/>
                <w:sz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B25B3" w:rsidRPr="00E35D63" w:rsidRDefault="008B25B3" w:rsidP="008B25B3">
            <w:pPr>
              <w:jc w:val="center"/>
              <w:rPr>
                <w:b/>
                <w:sz w:val="22"/>
                <w:lang w:val="en-US"/>
              </w:rPr>
            </w:pPr>
            <w:r w:rsidRPr="00E35D63">
              <w:rPr>
                <w:b/>
                <w:sz w:val="22"/>
                <w:lang w:val="en-US"/>
              </w:rPr>
              <w:t>Course Outcomes</w:t>
            </w:r>
          </w:p>
        </w:tc>
      </w:tr>
      <w:tr w:rsidR="008B25B3" w:rsidRPr="00E35D63" w:rsidTr="008B25B3">
        <w:tc>
          <w:tcPr>
            <w:tcW w:w="959" w:type="dxa"/>
            <w:tcBorders>
              <w:top w:val="single" w:sz="18" w:space="0" w:color="auto"/>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1</w:t>
            </w:r>
          </w:p>
        </w:tc>
        <w:tc>
          <w:tcPr>
            <w:tcW w:w="7796" w:type="dxa"/>
            <w:tcBorders>
              <w:top w:val="single" w:sz="18" w:space="0" w:color="auto"/>
              <w:left w:val="single" w:sz="18" w:space="0" w:color="auto"/>
              <w:bottom w:val="single" w:sz="4" w:space="0" w:color="000000"/>
              <w:right w:val="single" w:sz="12" w:space="0" w:color="auto"/>
            </w:tcBorders>
          </w:tcPr>
          <w:p w:rsidR="008B25B3" w:rsidRPr="00E35D63" w:rsidRDefault="008B25B3" w:rsidP="008B25B3">
            <w:pPr>
              <w:rPr>
                <w:lang w:val="en-US"/>
              </w:rPr>
            </w:pPr>
            <w:r>
              <w:rPr>
                <w:lang w:val="en-US"/>
              </w:rPr>
              <w:t>Money and Payment System</w:t>
            </w:r>
          </w:p>
        </w:tc>
        <w:tc>
          <w:tcPr>
            <w:tcW w:w="1238" w:type="dxa"/>
            <w:tcBorders>
              <w:top w:val="single" w:sz="18" w:space="0" w:color="auto"/>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3</w:t>
            </w:r>
          </w:p>
        </w:tc>
      </w:tr>
      <w:tr w:rsidR="008B25B3" w:rsidRPr="00E35D63" w:rsidTr="008B25B3">
        <w:tc>
          <w:tcPr>
            <w:tcW w:w="959" w:type="dxa"/>
            <w:tcBorders>
              <w:top w:val="single" w:sz="4" w:space="0" w:color="000000"/>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2</w:t>
            </w:r>
          </w:p>
        </w:tc>
        <w:tc>
          <w:tcPr>
            <w:tcW w:w="7796" w:type="dxa"/>
            <w:tcBorders>
              <w:top w:val="single" w:sz="4" w:space="0" w:color="000000"/>
              <w:left w:val="single" w:sz="18" w:space="0" w:color="auto"/>
              <w:bottom w:val="single" w:sz="4" w:space="0" w:color="000000"/>
              <w:right w:val="single" w:sz="12" w:space="0" w:color="auto"/>
            </w:tcBorders>
          </w:tcPr>
          <w:p w:rsidR="008B25B3" w:rsidRPr="00E35D63" w:rsidRDefault="008B25B3" w:rsidP="008B25B3">
            <w:pPr>
              <w:rPr>
                <w:lang w:val="en-US"/>
              </w:rPr>
            </w:pPr>
            <w:r>
              <w:rPr>
                <w:lang w:val="en-US"/>
              </w:rPr>
              <w:t>Financial Instruments, Financial Markets and Financial Institutions</w:t>
            </w:r>
          </w:p>
        </w:tc>
        <w:tc>
          <w:tcPr>
            <w:tcW w:w="1238" w:type="dxa"/>
            <w:tcBorders>
              <w:top w:val="single" w:sz="4" w:space="0" w:color="000000"/>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3,8</w:t>
            </w:r>
          </w:p>
        </w:tc>
      </w:tr>
      <w:tr w:rsidR="008B25B3" w:rsidRPr="00E35D63" w:rsidTr="008B25B3">
        <w:tc>
          <w:tcPr>
            <w:tcW w:w="959" w:type="dxa"/>
            <w:tcBorders>
              <w:top w:val="single" w:sz="4" w:space="0" w:color="000000"/>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3</w:t>
            </w:r>
          </w:p>
        </w:tc>
        <w:tc>
          <w:tcPr>
            <w:tcW w:w="7796" w:type="dxa"/>
            <w:tcBorders>
              <w:top w:val="single" w:sz="4" w:space="0" w:color="000000"/>
              <w:left w:val="single" w:sz="18" w:space="0" w:color="auto"/>
              <w:bottom w:val="single" w:sz="4" w:space="0" w:color="000000"/>
              <w:right w:val="single" w:sz="12" w:space="0" w:color="auto"/>
            </w:tcBorders>
          </w:tcPr>
          <w:p w:rsidR="008B25B3" w:rsidRPr="00E35D63" w:rsidRDefault="008B25B3" w:rsidP="008B25B3">
            <w:pPr>
              <w:rPr>
                <w:lang w:val="en-US"/>
              </w:rPr>
            </w:pPr>
            <w:r>
              <w:rPr>
                <w:lang w:val="en-US"/>
              </w:rPr>
              <w:t>Risk and Term Structure of Interest Rates</w:t>
            </w:r>
          </w:p>
        </w:tc>
        <w:tc>
          <w:tcPr>
            <w:tcW w:w="1238" w:type="dxa"/>
            <w:tcBorders>
              <w:top w:val="single" w:sz="4" w:space="0" w:color="000000"/>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1,3</w:t>
            </w:r>
          </w:p>
        </w:tc>
      </w:tr>
      <w:tr w:rsidR="008B25B3" w:rsidRPr="00E35D63" w:rsidTr="008B25B3">
        <w:tc>
          <w:tcPr>
            <w:tcW w:w="959" w:type="dxa"/>
            <w:tcBorders>
              <w:top w:val="single" w:sz="4" w:space="0" w:color="000000"/>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4</w:t>
            </w:r>
          </w:p>
        </w:tc>
        <w:tc>
          <w:tcPr>
            <w:tcW w:w="7796" w:type="dxa"/>
            <w:tcBorders>
              <w:top w:val="single" w:sz="4" w:space="0" w:color="000000"/>
              <w:left w:val="single" w:sz="18" w:space="0" w:color="auto"/>
              <w:bottom w:val="single" w:sz="4" w:space="0" w:color="000000"/>
              <w:right w:val="single" w:sz="12" w:space="0" w:color="auto"/>
            </w:tcBorders>
          </w:tcPr>
          <w:p w:rsidR="008B25B3" w:rsidRPr="00E35D63" w:rsidRDefault="008B25B3" w:rsidP="008B25B3">
            <w:pPr>
              <w:rPr>
                <w:lang w:val="en-US"/>
              </w:rPr>
            </w:pPr>
            <w:r>
              <w:rPr>
                <w:lang w:val="en-US"/>
              </w:rPr>
              <w:t>The Economics of Financial Intermediation</w:t>
            </w:r>
          </w:p>
        </w:tc>
        <w:tc>
          <w:tcPr>
            <w:tcW w:w="1238" w:type="dxa"/>
            <w:tcBorders>
              <w:top w:val="single" w:sz="4" w:space="0" w:color="000000"/>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1,3,6</w:t>
            </w:r>
          </w:p>
        </w:tc>
      </w:tr>
      <w:tr w:rsidR="008B25B3" w:rsidRPr="00E35D63" w:rsidTr="008B25B3">
        <w:tc>
          <w:tcPr>
            <w:tcW w:w="959" w:type="dxa"/>
            <w:tcBorders>
              <w:top w:val="single" w:sz="4" w:space="0" w:color="000000"/>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5</w:t>
            </w:r>
          </w:p>
        </w:tc>
        <w:tc>
          <w:tcPr>
            <w:tcW w:w="7796" w:type="dxa"/>
            <w:tcBorders>
              <w:top w:val="single" w:sz="4" w:space="0" w:color="000000"/>
              <w:left w:val="single" w:sz="18" w:space="0" w:color="auto"/>
              <w:bottom w:val="single" w:sz="4" w:space="0" w:color="000000"/>
              <w:right w:val="single" w:sz="12" w:space="0" w:color="auto"/>
            </w:tcBorders>
          </w:tcPr>
          <w:p w:rsidR="008B25B3" w:rsidRPr="00E35D63" w:rsidRDefault="008B25B3" w:rsidP="008B25B3">
            <w:pPr>
              <w:rPr>
                <w:lang w:val="en-US"/>
              </w:rPr>
            </w:pPr>
            <w:r>
              <w:rPr>
                <w:lang w:val="en-US"/>
              </w:rPr>
              <w:t>Depository Institutions: Banks and Bank Management</w:t>
            </w:r>
          </w:p>
        </w:tc>
        <w:tc>
          <w:tcPr>
            <w:tcW w:w="1238" w:type="dxa"/>
            <w:tcBorders>
              <w:top w:val="single" w:sz="4" w:space="0" w:color="000000"/>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3,6,8</w:t>
            </w:r>
          </w:p>
        </w:tc>
      </w:tr>
      <w:tr w:rsidR="008B25B3" w:rsidRPr="00E35D63" w:rsidTr="008B25B3">
        <w:tc>
          <w:tcPr>
            <w:tcW w:w="959" w:type="dxa"/>
            <w:tcBorders>
              <w:top w:val="single" w:sz="4" w:space="0" w:color="000000"/>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6</w:t>
            </w:r>
          </w:p>
        </w:tc>
        <w:tc>
          <w:tcPr>
            <w:tcW w:w="7796" w:type="dxa"/>
            <w:tcBorders>
              <w:top w:val="single" w:sz="4" w:space="0" w:color="000000"/>
              <w:left w:val="single" w:sz="18" w:space="0" w:color="auto"/>
              <w:bottom w:val="single" w:sz="4" w:space="0" w:color="000000"/>
              <w:right w:val="single" w:sz="12" w:space="0" w:color="auto"/>
            </w:tcBorders>
          </w:tcPr>
          <w:p w:rsidR="008B25B3" w:rsidRPr="00E35D63" w:rsidRDefault="008B25B3" w:rsidP="008B25B3">
            <w:pPr>
              <w:rPr>
                <w:lang w:val="en-US"/>
              </w:rPr>
            </w:pPr>
            <w:r>
              <w:rPr>
                <w:lang w:val="en-US"/>
              </w:rPr>
              <w:t>Financial Industry Structure</w:t>
            </w:r>
          </w:p>
        </w:tc>
        <w:tc>
          <w:tcPr>
            <w:tcW w:w="1238" w:type="dxa"/>
            <w:tcBorders>
              <w:top w:val="single" w:sz="4" w:space="0" w:color="000000"/>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3,6,8</w:t>
            </w:r>
          </w:p>
        </w:tc>
      </w:tr>
      <w:tr w:rsidR="008B25B3" w:rsidRPr="00E35D63" w:rsidTr="008B25B3">
        <w:tc>
          <w:tcPr>
            <w:tcW w:w="959" w:type="dxa"/>
            <w:tcBorders>
              <w:top w:val="single" w:sz="4" w:space="0" w:color="000000"/>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7</w:t>
            </w:r>
          </w:p>
        </w:tc>
        <w:tc>
          <w:tcPr>
            <w:tcW w:w="7796" w:type="dxa"/>
            <w:tcBorders>
              <w:top w:val="single" w:sz="4" w:space="0" w:color="000000"/>
              <w:left w:val="single" w:sz="18" w:space="0" w:color="auto"/>
              <w:bottom w:val="single" w:sz="4" w:space="0" w:color="000000"/>
              <w:right w:val="single" w:sz="12" w:space="0" w:color="auto"/>
            </w:tcBorders>
          </w:tcPr>
          <w:p w:rsidR="008B25B3" w:rsidRPr="00E35D63" w:rsidRDefault="008B25B3" w:rsidP="008B25B3">
            <w:pPr>
              <w:rPr>
                <w:lang w:val="en-US"/>
              </w:rPr>
            </w:pPr>
            <w:r>
              <w:rPr>
                <w:lang w:val="en-US"/>
              </w:rPr>
              <w:t>Regulating the Financial System</w:t>
            </w:r>
          </w:p>
        </w:tc>
        <w:tc>
          <w:tcPr>
            <w:tcW w:w="1238" w:type="dxa"/>
            <w:tcBorders>
              <w:top w:val="single" w:sz="4" w:space="0" w:color="000000"/>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3,6,8</w:t>
            </w:r>
          </w:p>
        </w:tc>
      </w:tr>
      <w:tr w:rsidR="008B25B3" w:rsidRPr="00E35D63" w:rsidTr="008B25B3">
        <w:tc>
          <w:tcPr>
            <w:tcW w:w="959" w:type="dxa"/>
            <w:tcBorders>
              <w:top w:val="single" w:sz="4" w:space="0" w:color="000000"/>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8</w:t>
            </w:r>
          </w:p>
        </w:tc>
        <w:tc>
          <w:tcPr>
            <w:tcW w:w="7796" w:type="dxa"/>
            <w:tcBorders>
              <w:top w:val="single" w:sz="4" w:space="0" w:color="000000"/>
              <w:left w:val="single" w:sz="18" w:space="0" w:color="auto"/>
              <w:bottom w:val="single" w:sz="4" w:space="0" w:color="000000"/>
              <w:right w:val="single" w:sz="12" w:space="0" w:color="auto"/>
            </w:tcBorders>
          </w:tcPr>
          <w:p w:rsidR="008B25B3" w:rsidRPr="00E35D63" w:rsidRDefault="008B25B3" w:rsidP="008B25B3">
            <w:pPr>
              <w:rPr>
                <w:lang w:val="en-US"/>
              </w:rPr>
            </w:pPr>
            <w:r>
              <w:rPr>
                <w:lang w:val="en-US"/>
              </w:rPr>
              <w:t>Central Banks in the World Today</w:t>
            </w:r>
          </w:p>
        </w:tc>
        <w:tc>
          <w:tcPr>
            <w:tcW w:w="1238" w:type="dxa"/>
            <w:tcBorders>
              <w:top w:val="single" w:sz="4" w:space="0" w:color="000000"/>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3,8</w:t>
            </w:r>
          </w:p>
        </w:tc>
      </w:tr>
      <w:tr w:rsidR="008B25B3" w:rsidRPr="00E35D63" w:rsidTr="008B25B3">
        <w:tc>
          <w:tcPr>
            <w:tcW w:w="959" w:type="dxa"/>
            <w:tcBorders>
              <w:top w:val="single" w:sz="4" w:space="0" w:color="000000"/>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9</w:t>
            </w:r>
          </w:p>
        </w:tc>
        <w:tc>
          <w:tcPr>
            <w:tcW w:w="7796" w:type="dxa"/>
            <w:tcBorders>
              <w:top w:val="single" w:sz="4" w:space="0" w:color="000000"/>
              <w:left w:val="single" w:sz="18" w:space="0" w:color="auto"/>
              <w:bottom w:val="single" w:sz="4" w:space="0" w:color="000000"/>
              <w:right w:val="single" w:sz="12" w:space="0" w:color="auto"/>
            </w:tcBorders>
          </w:tcPr>
          <w:p w:rsidR="008B25B3" w:rsidRPr="00E35D63" w:rsidRDefault="008B25B3" w:rsidP="008B25B3">
            <w:pPr>
              <w:rPr>
                <w:lang w:val="en-US"/>
              </w:rPr>
            </w:pPr>
            <w:r>
              <w:rPr>
                <w:lang w:val="en-US"/>
              </w:rPr>
              <w:t>The Structure of Central Banks: The Federal Reserve and the European Central Bank</w:t>
            </w:r>
            <w:r w:rsidRPr="00E35D63">
              <w:rPr>
                <w:lang w:val="en-US"/>
              </w:rPr>
              <w:t xml:space="preserve">   </w:t>
            </w:r>
          </w:p>
        </w:tc>
        <w:tc>
          <w:tcPr>
            <w:tcW w:w="1238" w:type="dxa"/>
            <w:tcBorders>
              <w:top w:val="single" w:sz="4" w:space="0" w:color="000000"/>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3,8</w:t>
            </w:r>
          </w:p>
        </w:tc>
      </w:tr>
      <w:tr w:rsidR="008B25B3" w:rsidRPr="00E35D63" w:rsidTr="008B25B3">
        <w:tc>
          <w:tcPr>
            <w:tcW w:w="959" w:type="dxa"/>
            <w:tcBorders>
              <w:top w:val="single" w:sz="4" w:space="0" w:color="000000"/>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10</w:t>
            </w:r>
          </w:p>
        </w:tc>
        <w:tc>
          <w:tcPr>
            <w:tcW w:w="7796" w:type="dxa"/>
            <w:tcBorders>
              <w:top w:val="single" w:sz="4" w:space="0" w:color="000000"/>
              <w:left w:val="single" w:sz="18" w:space="0" w:color="auto"/>
              <w:bottom w:val="single" w:sz="4" w:space="0" w:color="000000"/>
              <w:right w:val="single" w:sz="12" w:space="0" w:color="auto"/>
            </w:tcBorders>
          </w:tcPr>
          <w:p w:rsidR="008B25B3" w:rsidRPr="00E35D63" w:rsidRDefault="008B25B3" w:rsidP="008B25B3">
            <w:pPr>
              <w:rPr>
                <w:lang w:val="en-US"/>
              </w:rPr>
            </w:pPr>
            <w:r>
              <w:rPr>
                <w:lang w:val="en-US"/>
              </w:rPr>
              <w:t>The Central Bank Balance Sheet and the Money Supply Process</w:t>
            </w:r>
          </w:p>
        </w:tc>
        <w:tc>
          <w:tcPr>
            <w:tcW w:w="1238" w:type="dxa"/>
            <w:tcBorders>
              <w:top w:val="single" w:sz="4" w:space="0" w:color="000000"/>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3,8</w:t>
            </w:r>
          </w:p>
        </w:tc>
      </w:tr>
      <w:tr w:rsidR="008B25B3" w:rsidRPr="00E35D63" w:rsidTr="008B25B3">
        <w:tc>
          <w:tcPr>
            <w:tcW w:w="959" w:type="dxa"/>
            <w:tcBorders>
              <w:top w:val="single" w:sz="4" w:space="0" w:color="000000"/>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11</w:t>
            </w:r>
          </w:p>
        </w:tc>
        <w:tc>
          <w:tcPr>
            <w:tcW w:w="7796" w:type="dxa"/>
            <w:tcBorders>
              <w:top w:val="single" w:sz="4" w:space="0" w:color="000000"/>
              <w:left w:val="single" w:sz="18" w:space="0" w:color="auto"/>
              <w:bottom w:val="single" w:sz="4" w:space="0" w:color="000000"/>
              <w:right w:val="single" w:sz="12" w:space="0" w:color="auto"/>
            </w:tcBorders>
          </w:tcPr>
          <w:p w:rsidR="008B25B3" w:rsidRPr="00E35D63" w:rsidRDefault="008B25B3" w:rsidP="008B25B3">
            <w:pPr>
              <w:rPr>
                <w:lang w:val="en-US"/>
              </w:rPr>
            </w:pPr>
            <w:r w:rsidRPr="00E35D63">
              <w:rPr>
                <w:lang w:val="en-US"/>
              </w:rPr>
              <w:t>Monet</w:t>
            </w:r>
            <w:r>
              <w:rPr>
                <w:lang w:val="en-US"/>
              </w:rPr>
              <w:t>ary Policy: Stabilizing the Domestic Economy</w:t>
            </w:r>
          </w:p>
        </w:tc>
        <w:tc>
          <w:tcPr>
            <w:tcW w:w="1238" w:type="dxa"/>
            <w:tcBorders>
              <w:top w:val="single" w:sz="4" w:space="0" w:color="000000"/>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3,6,8</w:t>
            </w:r>
          </w:p>
        </w:tc>
      </w:tr>
      <w:tr w:rsidR="008B25B3" w:rsidRPr="00E35D63" w:rsidTr="008B25B3">
        <w:tc>
          <w:tcPr>
            <w:tcW w:w="959" w:type="dxa"/>
            <w:tcBorders>
              <w:top w:val="single" w:sz="4" w:space="0" w:color="000000"/>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12</w:t>
            </w:r>
          </w:p>
        </w:tc>
        <w:tc>
          <w:tcPr>
            <w:tcW w:w="7796" w:type="dxa"/>
            <w:tcBorders>
              <w:top w:val="single" w:sz="4" w:space="0" w:color="000000"/>
              <w:left w:val="single" w:sz="18" w:space="0" w:color="auto"/>
              <w:bottom w:val="single" w:sz="4" w:space="0" w:color="000000"/>
              <w:right w:val="single" w:sz="12" w:space="0" w:color="auto"/>
            </w:tcBorders>
          </w:tcPr>
          <w:p w:rsidR="008B25B3" w:rsidRPr="00E35D63" w:rsidRDefault="008B25B3" w:rsidP="008B25B3">
            <w:pPr>
              <w:rPr>
                <w:lang w:val="en-US"/>
              </w:rPr>
            </w:pPr>
            <w:r>
              <w:rPr>
                <w:lang w:val="en-US"/>
              </w:rPr>
              <w:t>Exchange Rate Policy and the Central Bank</w:t>
            </w:r>
            <w:r w:rsidRPr="00E35D63">
              <w:rPr>
                <w:lang w:val="en-US"/>
              </w:rPr>
              <w:t xml:space="preserve"> </w:t>
            </w:r>
          </w:p>
        </w:tc>
        <w:tc>
          <w:tcPr>
            <w:tcW w:w="1238" w:type="dxa"/>
            <w:tcBorders>
              <w:top w:val="single" w:sz="4" w:space="0" w:color="000000"/>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3,5,8</w:t>
            </w:r>
          </w:p>
        </w:tc>
      </w:tr>
      <w:tr w:rsidR="008B25B3" w:rsidRPr="00E35D63" w:rsidTr="008B25B3">
        <w:tc>
          <w:tcPr>
            <w:tcW w:w="959" w:type="dxa"/>
            <w:tcBorders>
              <w:top w:val="single" w:sz="4" w:space="0" w:color="000000"/>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13</w:t>
            </w:r>
          </w:p>
        </w:tc>
        <w:tc>
          <w:tcPr>
            <w:tcW w:w="7796" w:type="dxa"/>
            <w:tcBorders>
              <w:top w:val="single" w:sz="4" w:space="0" w:color="000000"/>
              <w:left w:val="single" w:sz="18" w:space="0" w:color="auto"/>
              <w:bottom w:val="single" w:sz="4" w:space="0" w:color="000000"/>
              <w:right w:val="single" w:sz="12" w:space="0" w:color="auto"/>
            </w:tcBorders>
          </w:tcPr>
          <w:p w:rsidR="008B25B3" w:rsidRPr="00E35D63" w:rsidRDefault="008B25B3" w:rsidP="008B25B3">
            <w:pPr>
              <w:rPr>
                <w:lang w:val="en-US"/>
              </w:rPr>
            </w:pPr>
            <w:r>
              <w:rPr>
                <w:lang w:val="en-US"/>
              </w:rPr>
              <w:t>Money Growth, Money Demand and Modern Monetary Policy</w:t>
            </w:r>
          </w:p>
        </w:tc>
        <w:tc>
          <w:tcPr>
            <w:tcW w:w="1238" w:type="dxa"/>
            <w:tcBorders>
              <w:top w:val="single" w:sz="4" w:space="0" w:color="000000"/>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3,4,5</w:t>
            </w:r>
          </w:p>
        </w:tc>
      </w:tr>
      <w:tr w:rsidR="008B25B3" w:rsidRPr="00E35D63" w:rsidTr="008B25B3">
        <w:tc>
          <w:tcPr>
            <w:tcW w:w="959" w:type="dxa"/>
            <w:tcBorders>
              <w:top w:val="single" w:sz="4" w:space="0" w:color="000000"/>
              <w:left w:val="single" w:sz="18" w:space="0" w:color="auto"/>
              <w:bottom w:val="single" w:sz="18" w:space="0" w:color="auto"/>
              <w:right w:val="single" w:sz="18" w:space="0" w:color="auto"/>
            </w:tcBorders>
          </w:tcPr>
          <w:p w:rsidR="008B25B3" w:rsidRPr="00E35D63" w:rsidRDefault="008B25B3" w:rsidP="008B25B3">
            <w:pPr>
              <w:jc w:val="center"/>
              <w:rPr>
                <w:b/>
                <w:sz w:val="22"/>
                <w:lang w:val="en-US"/>
              </w:rPr>
            </w:pPr>
            <w:r w:rsidRPr="00E35D63">
              <w:rPr>
                <w:b/>
                <w:sz w:val="22"/>
                <w:lang w:val="en-US"/>
              </w:rPr>
              <w:t>14</w:t>
            </w:r>
          </w:p>
        </w:tc>
        <w:tc>
          <w:tcPr>
            <w:tcW w:w="7796" w:type="dxa"/>
            <w:tcBorders>
              <w:top w:val="single" w:sz="4" w:space="0" w:color="000000"/>
              <w:left w:val="single" w:sz="18" w:space="0" w:color="auto"/>
              <w:bottom w:val="single" w:sz="18" w:space="0" w:color="auto"/>
              <w:right w:val="single" w:sz="12" w:space="0" w:color="auto"/>
            </w:tcBorders>
          </w:tcPr>
          <w:p w:rsidR="008B25B3" w:rsidRPr="00E35D63" w:rsidRDefault="008B25B3" w:rsidP="008B25B3">
            <w:pPr>
              <w:rPr>
                <w:lang w:val="en-US"/>
              </w:rPr>
            </w:pPr>
            <w:r>
              <w:rPr>
                <w:lang w:val="en-US"/>
              </w:rPr>
              <w:t>Output, Inflation and Monetary Policy</w:t>
            </w:r>
          </w:p>
        </w:tc>
        <w:tc>
          <w:tcPr>
            <w:tcW w:w="1238" w:type="dxa"/>
            <w:tcBorders>
              <w:top w:val="single" w:sz="4" w:space="0" w:color="000000"/>
              <w:left w:val="single" w:sz="12" w:space="0" w:color="auto"/>
              <w:bottom w:val="single" w:sz="18" w:space="0" w:color="auto"/>
              <w:right w:val="single" w:sz="18" w:space="0" w:color="auto"/>
            </w:tcBorders>
          </w:tcPr>
          <w:p w:rsidR="008B25B3" w:rsidRPr="00E35D63" w:rsidRDefault="008B25B3" w:rsidP="008B25B3">
            <w:pPr>
              <w:jc w:val="center"/>
              <w:rPr>
                <w:lang w:val="en-US"/>
              </w:rPr>
            </w:pPr>
            <w:r>
              <w:rPr>
                <w:lang w:val="en-US"/>
              </w:rPr>
              <w:t>3,4,5</w:t>
            </w:r>
          </w:p>
        </w:tc>
      </w:tr>
    </w:tbl>
    <w:p w:rsidR="0082725B" w:rsidRDefault="0082725B" w:rsidP="0082725B">
      <w:pPr>
        <w:rPr>
          <w:sz w:val="24"/>
        </w:rPr>
      </w:pPr>
    </w:p>
    <w:p w:rsidR="0082725B" w:rsidRDefault="0082725B" w:rsidP="0082725B">
      <w:pPr>
        <w:rPr>
          <w:b/>
          <w:bCs/>
          <w:sz w:val="28"/>
        </w:rPr>
      </w:pPr>
    </w:p>
    <w:p w:rsidR="008B25B3" w:rsidRDefault="008B25B3" w:rsidP="00FB0C7C">
      <w:pPr>
        <w:pStyle w:val="Balk2"/>
        <w:rPr>
          <w:sz w:val="24"/>
          <w:szCs w:val="24"/>
        </w:rPr>
      </w:pPr>
    </w:p>
    <w:p w:rsidR="008B25B3" w:rsidRDefault="008B25B3" w:rsidP="00FB0C7C">
      <w:pPr>
        <w:pStyle w:val="Balk2"/>
        <w:rPr>
          <w:sz w:val="24"/>
          <w:szCs w:val="24"/>
        </w:rPr>
      </w:pPr>
    </w:p>
    <w:p w:rsidR="00FB0C7C" w:rsidRPr="00DB0298" w:rsidRDefault="00FB0C7C" w:rsidP="00FB0C7C">
      <w:pPr>
        <w:pStyle w:val="Balk2"/>
        <w:rPr>
          <w:sz w:val="24"/>
          <w:szCs w:val="24"/>
        </w:rPr>
      </w:pPr>
      <w:r w:rsidRPr="00DB0298">
        <w:rPr>
          <w:sz w:val="24"/>
          <w:szCs w:val="24"/>
        </w:rPr>
        <w:t xml:space="preserve">Dersin </w:t>
      </w:r>
      <w:r>
        <w:rPr>
          <w:sz w:val="24"/>
          <w:szCs w:val="24"/>
        </w:rPr>
        <w:t xml:space="preserve">Ekonomi Lisans </w:t>
      </w:r>
      <w:r w:rsidRPr="00DB0298">
        <w:rPr>
          <w:sz w:val="24"/>
          <w:szCs w:val="24"/>
        </w:rPr>
        <w:t>Programıyla İlişkisi</w:t>
      </w:r>
    </w:p>
    <w:p w:rsidR="00FB0C7C" w:rsidRPr="00DB0298" w:rsidRDefault="00FB0C7C" w:rsidP="00FB0C7C"/>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
        <w:gridCol w:w="8128"/>
        <w:gridCol w:w="425"/>
        <w:gridCol w:w="425"/>
        <w:gridCol w:w="426"/>
      </w:tblGrid>
      <w:tr w:rsidR="00FB0C7C" w:rsidRPr="00DB0298" w:rsidTr="00180874">
        <w:trPr>
          <w:trHeight w:val="268"/>
        </w:trPr>
        <w:tc>
          <w:tcPr>
            <w:tcW w:w="724" w:type="dxa"/>
            <w:vMerge w:val="restart"/>
            <w:tcBorders>
              <w:top w:val="single" w:sz="18" w:space="0" w:color="auto"/>
              <w:left w:val="single" w:sz="18" w:space="0" w:color="auto"/>
              <w:right w:val="single" w:sz="18" w:space="0" w:color="auto"/>
            </w:tcBorders>
          </w:tcPr>
          <w:p w:rsidR="00FB0C7C" w:rsidRPr="00DB0298" w:rsidRDefault="00FB0C7C" w:rsidP="00180874">
            <w:pPr>
              <w:jc w:val="center"/>
            </w:pPr>
          </w:p>
        </w:tc>
        <w:tc>
          <w:tcPr>
            <w:tcW w:w="8128" w:type="dxa"/>
            <w:vMerge w:val="restart"/>
            <w:tcBorders>
              <w:top w:val="single" w:sz="18" w:space="0" w:color="auto"/>
              <w:left w:val="single" w:sz="18" w:space="0" w:color="auto"/>
              <w:right w:val="single" w:sz="18" w:space="0" w:color="auto"/>
            </w:tcBorders>
          </w:tcPr>
          <w:p w:rsidR="00FB0C7C" w:rsidRPr="00DB0298" w:rsidRDefault="00FB0C7C" w:rsidP="00180874">
            <w:pPr>
              <w:jc w:val="center"/>
              <w:rPr>
                <w:b/>
              </w:rPr>
            </w:pPr>
          </w:p>
          <w:p w:rsidR="00FB0C7C" w:rsidRPr="00DB0298" w:rsidRDefault="00FB0C7C" w:rsidP="00180874">
            <w:pPr>
              <w:jc w:val="center"/>
              <w:rPr>
                <w:b/>
              </w:rPr>
            </w:pPr>
            <w:r w:rsidRPr="00DB0298">
              <w:rPr>
                <w:b/>
              </w:rPr>
              <w:t>Programın mezuna kazandıracağı bilgi, beceri ve yetkinlikler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FB0C7C" w:rsidRPr="00DB0298" w:rsidRDefault="00FB0C7C" w:rsidP="00180874">
            <w:pPr>
              <w:jc w:val="center"/>
              <w:rPr>
                <w:b/>
              </w:rPr>
            </w:pPr>
            <w:r w:rsidRPr="00DB0298">
              <w:rPr>
                <w:b/>
              </w:rPr>
              <w:t>Katkı Seviyesi</w:t>
            </w:r>
          </w:p>
        </w:tc>
      </w:tr>
      <w:tr w:rsidR="00FB0C7C" w:rsidRPr="00DB0298" w:rsidTr="00180874">
        <w:trPr>
          <w:trHeight w:val="258"/>
        </w:trPr>
        <w:tc>
          <w:tcPr>
            <w:tcW w:w="724" w:type="dxa"/>
            <w:vMerge/>
            <w:tcBorders>
              <w:left w:val="single" w:sz="18" w:space="0" w:color="auto"/>
              <w:bottom w:val="single" w:sz="18" w:space="0" w:color="auto"/>
              <w:right w:val="single" w:sz="18" w:space="0" w:color="auto"/>
            </w:tcBorders>
          </w:tcPr>
          <w:p w:rsidR="00FB0C7C" w:rsidRPr="00DB0298" w:rsidRDefault="00FB0C7C" w:rsidP="00180874">
            <w:pPr>
              <w:jc w:val="center"/>
            </w:pPr>
          </w:p>
        </w:tc>
        <w:tc>
          <w:tcPr>
            <w:tcW w:w="8128" w:type="dxa"/>
            <w:vMerge/>
            <w:tcBorders>
              <w:left w:val="single" w:sz="18" w:space="0" w:color="auto"/>
              <w:bottom w:val="single" w:sz="18" w:space="0" w:color="auto"/>
              <w:right w:val="single" w:sz="18" w:space="0" w:color="auto"/>
            </w:tcBorders>
          </w:tcPr>
          <w:p w:rsidR="00FB0C7C" w:rsidRPr="00DB0298" w:rsidRDefault="00FB0C7C" w:rsidP="00180874">
            <w:pPr>
              <w:jc w:val="center"/>
              <w:rPr>
                <w:b/>
              </w:rPr>
            </w:pPr>
          </w:p>
        </w:tc>
        <w:tc>
          <w:tcPr>
            <w:tcW w:w="425" w:type="dxa"/>
            <w:tcBorders>
              <w:top w:val="single" w:sz="12" w:space="0" w:color="auto"/>
              <w:left w:val="single" w:sz="18" w:space="0" w:color="auto"/>
              <w:bottom w:val="single" w:sz="18" w:space="0" w:color="auto"/>
            </w:tcBorders>
          </w:tcPr>
          <w:p w:rsidR="00FB0C7C" w:rsidRPr="00DB0298" w:rsidRDefault="00FB0C7C" w:rsidP="00180874">
            <w:pPr>
              <w:jc w:val="center"/>
              <w:rPr>
                <w:b/>
              </w:rPr>
            </w:pPr>
            <w:r w:rsidRPr="00DB0298">
              <w:rPr>
                <w:b/>
              </w:rPr>
              <w:t>1</w:t>
            </w:r>
          </w:p>
        </w:tc>
        <w:tc>
          <w:tcPr>
            <w:tcW w:w="425" w:type="dxa"/>
            <w:tcBorders>
              <w:top w:val="single" w:sz="12" w:space="0" w:color="auto"/>
              <w:bottom w:val="single" w:sz="18" w:space="0" w:color="auto"/>
            </w:tcBorders>
          </w:tcPr>
          <w:p w:rsidR="00FB0C7C" w:rsidRPr="00DB0298" w:rsidRDefault="00FB0C7C" w:rsidP="00180874">
            <w:pPr>
              <w:jc w:val="center"/>
              <w:rPr>
                <w:b/>
              </w:rPr>
            </w:pPr>
            <w:r w:rsidRPr="00DB0298">
              <w:rPr>
                <w:b/>
              </w:rPr>
              <w:t>2</w:t>
            </w:r>
          </w:p>
        </w:tc>
        <w:tc>
          <w:tcPr>
            <w:tcW w:w="426" w:type="dxa"/>
            <w:tcBorders>
              <w:top w:val="single" w:sz="12" w:space="0" w:color="auto"/>
              <w:bottom w:val="single" w:sz="18" w:space="0" w:color="auto"/>
              <w:right w:val="single" w:sz="18" w:space="0" w:color="auto"/>
            </w:tcBorders>
          </w:tcPr>
          <w:p w:rsidR="00FB0C7C" w:rsidRPr="00DB0298" w:rsidRDefault="00FB0C7C" w:rsidP="00180874">
            <w:pPr>
              <w:jc w:val="center"/>
              <w:rPr>
                <w:b/>
              </w:rPr>
            </w:pPr>
            <w:r w:rsidRPr="00DB0298">
              <w:rPr>
                <w:b/>
              </w:rPr>
              <w:t>3</w:t>
            </w:r>
          </w:p>
        </w:tc>
      </w:tr>
      <w:tr w:rsidR="00FB0C7C" w:rsidRPr="00DB0298" w:rsidTr="00180874">
        <w:tc>
          <w:tcPr>
            <w:tcW w:w="724" w:type="dxa"/>
            <w:tcBorders>
              <w:top w:val="single" w:sz="18" w:space="0" w:color="auto"/>
              <w:left w:val="single" w:sz="18" w:space="0" w:color="auto"/>
              <w:right w:val="single" w:sz="18" w:space="0" w:color="auto"/>
            </w:tcBorders>
          </w:tcPr>
          <w:p w:rsidR="00FB0C7C" w:rsidRPr="00DB0298" w:rsidRDefault="00FB0C7C" w:rsidP="00180874">
            <w:pPr>
              <w:jc w:val="center"/>
              <w:rPr>
                <w:b/>
              </w:rPr>
            </w:pPr>
            <w:r w:rsidRPr="00DB0298">
              <w:rPr>
                <w:b/>
              </w:rPr>
              <w:t>i.</w:t>
            </w:r>
          </w:p>
        </w:tc>
        <w:tc>
          <w:tcPr>
            <w:tcW w:w="8128" w:type="dxa"/>
            <w:tcBorders>
              <w:top w:val="single" w:sz="18" w:space="0" w:color="auto"/>
              <w:left w:val="single" w:sz="18" w:space="0" w:color="auto"/>
              <w:right w:val="single" w:sz="18" w:space="0" w:color="auto"/>
            </w:tcBorders>
          </w:tcPr>
          <w:p w:rsidR="00FB0C7C" w:rsidRPr="00DB0298" w:rsidRDefault="00FB0C7C" w:rsidP="00180874">
            <w: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vAlign w:val="center"/>
          </w:tcPr>
          <w:p w:rsidR="00FB0C7C" w:rsidRPr="00DB0298" w:rsidRDefault="00FB0C7C" w:rsidP="00180874">
            <w:pPr>
              <w:jc w:val="center"/>
            </w:pPr>
          </w:p>
        </w:tc>
        <w:tc>
          <w:tcPr>
            <w:tcW w:w="425" w:type="dxa"/>
            <w:tcBorders>
              <w:top w:val="single" w:sz="18" w:space="0" w:color="auto"/>
            </w:tcBorders>
            <w:vAlign w:val="center"/>
          </w:tcPr>
          <w:p w:rsidR="00FB0C7C" w:rsidRPr="00DB0298" w:rsidRDefault="00FB0C7C" w:rsidP="00180874">
            <w:pPr>
              <w:jc w:val="center"/>
              <w:rPr>
                <w:b/>
              </w:rPr>
            </w:pPr>
          </w:p>
        </w:tc>
        <w:tc>
          <w:tcPr>
            <w:tcW w:w="426" w:type="dxa"/>
            <w:tcBorders>
              <w:top w:val="single" w:sz="18" w:space="0" w:color="auto"/>
              <w:right w:val="single" w:sz="18" w:space="0" w:color="auto"/>
            </w:tcBorders>
            <w:vAlign w:val="center"/>
          </w:tcPr>
          <w:p w:rsidR="00FB0C7C" w:rsidRPr="00DB0298" w:rsidRDefault="00960183" w:rsidP="00180874">
            <w:pPr>
              <w:jc w:val="center"/>
              <w:rPr>
                <w:b/>
              </w:rPr>
            </w:pPr>
            <w:r>
              <w:rPr>
                <w:b/>
              </w:rPr>
              <w:t>X</w:t>
            </w: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ii.</w:t>
            </w:r>
          </w:p>
        </w:tc>
        <w:tc>
          <w:tcPr>
            <w:tcW w:w="8128" w:type="dxa"/>
            <w:tcBorders>
              <w:left w:val="single" w:sz="18" w:space="0" w:color="auto"/>
              <w:right w:val="single" w:sz="18" w:space="0" w:color="auto"/>
            </w:tcBorders>
          </w:tcPr>
          <w:p w:rsidR="00FB0C7C" w:rsidRPr="00DB0298" w:rsidRDefault="00FB0C7C" w:rsidP="00180874">
            <w:r>
              <w:t>Mikroiktisadi fiyat sistemini özel ve kamu malları ve uluslar arası ticaret bağlamında öğrenip iş stratejileri ve kamu politikaları tasarımında etkinlik ve eşitlik dengesini gözeterek hukuk çerçevesinde kullanabilme yetkinliği. Bulguları Türkçe veya İngilizce olarak ifade edebilmek.</w:t>
            </w:r>
          </w:p>
        </w:tc>
        <w:tc>
          <w:tcPr>
            <w:tcW w:w="425" w:type="dxa"/>
            <w:tcBorders>
              <w:left w:val="single" w:sz="18" w:space="0" w:color="auto"/>
            </w:tcBorders>
            <w:vAlign w:val="center"/>
          </w:tcPr>
          <w:p w:rsidR="00FB0C7C" w:rsidRPr="00DB0298" w:rsidRDefault="00960183" w:rsidP="00180874">
            <w:pPr>
              <w:jc w:val="center"/>
            </w:pPr>
            <w:r>
              <w:t>X</w:t>
            </w:r>
          </w:p>
        </w:tc>
        <w:tc>
          <w:tcPr>
            <w:tcW w:w="425" w:type="dxa"/>
            <w:vAlign w:val="center"/>
          </w:tcPr>
          <w:p w:rsidR="00FB0C7C" w:rsidRPr="00DB0298" w:rsidRDefault="00FB0C7C" w:rsidP="00180874">
            <w:pPr>
              <w:jc w:val="center"/>
              <w:rPr>
                <w:b/>
              </w:rPr>
            </w:pPr>
          </w:p>
        </w:tc>
        <w:tc>
          <w:tcPr>
            <w:tcW w:w="426" w:type="dxa"/>
            <w:tcBorders>
              <w:right w:val="single" w:sz="18" w:space="0" w:color="auto"/>
            </w:tcBorders>
            <w:vAlign w:val="center"/>
          </w:tcPr>
          <w:p w:rsidR="00FB0C7C" w:rsidRPr="00DB0298" w:rsidRDefault="00FB0C7C" w:rsidP="00180874">
            <w:pPr>
              <w:jc w:val="center"/>
              <w:rPr>
                <w:b/>
                <w:bCs/>
              </w:rP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iii.</w:t>
            </w:r>
          </w:p>
        </w:tc>
        <w:tc>
          <w:tcPr>
            <w:tcW w:w="8128" w:type="dxa"/>
            <w:tcBorders>
              <w:left w:val="single" w:sz="18" w:space="0" w:color="auto"/>
              <w:right w:val="single" w:sz="18" w:space="0" w:color="auto"/>
            </w:tcBorders>
          </w:tcPr>
          <w:p w:rsidR="00FB0C7C" w:rsidRPr="00DB0298" w:rsidRDefault="00FB0C7C" w:rsidP="00180874">
            <w:r>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vAlign w:val="center"/>
          </w:tcPr>
          <w:p w:rsidR="00FB0C7C" w:rsidRPr="00DB0298" w:rsidRDefault="00FB0C7C" w:rsidP="00180874">
            <w:pPr>
              <w:jc w:val="center"/>
            </w:pPr>
          </w:p>
        </w:tc>
        <w:tc>
          <w:tcPr>
            <w:tcW w:w="425" w:type="dxa"/>
            <w:vAlign w:val="center"/>
          </w:tcPr>
          <w:p w:rsidR="00FB0C7C" w:rsidRPr="00DB0298" w:rsidRDefault="00FB0C7C" w:rsidP="00180874">
            <w:pPr>
              <w:jc w:val="center"/>
              <w:rPr>
                <w:b/>
              </w:rPr>
            </w:pPr>
          </w:p>
        </w:tc>
        <w:tc>
          <w:tcPr>
            <w:tcW w:w="426" w:type="dxa"/>
            <w:tcBorders>
              <w:right w:val="single" w:sz="18" w:space="0" w:color="auto"/>
            </w:tcBorders>
            <w:vAlign w:val="center"/>
          </w:tcPr>
          <w:p w:rsidR="00FB0C7C" w:rsidRPr="00DB0298" w:rsidRDefault="00960183" w:rsidP="00180874">
            <w:pPr>
              <w:jc w:val="center"/>
              <w:rPr>
                <w:b/>
              </w:rPr>
            </w:pPr>
            <w:r>
              <w:rPr>
                <w:b/>
              </w:rPr>
              <w:t>X</w:t>
            </w: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iv.</w:t>
            </w:r>
          </w:p>
        </w:tc>
        <w:tc>
          <w:tcPr>
            <w:tcW w:w="8128" w:type="dxa"/>
            <w:tcBorders>
              <w:left w:val="single" w:sz="18" w:space="0" w:color="auto"/>
              <w:right w:val="single" w:sz="18" w:space="0" w:color="auto"/>
            </w:tcBorders>
          </w:tcPr>
          <w:p w:rsidR="00FB0C7C" w:rsidRPr="00DB0298" w:rsidRDefault="00FB0C7C" w:rsidP="00180874">
            <w:r>
              <w:t>Ekonomik büyüme ve teknolojik gelişmenin belirleyenlerini, sosyal fayda ve sosyal maliyetlerini değerlendirebilme kabiliyeti.</w:t>
            </w:r>
          </w:p>
        </w:tc>
        <w:tc>
          <w:tcPr>
            <w:tcW w:w="425" w:type="dxa"/>
            <w:tcBorders>
              <w:left w:val="single" w:sz="18" w:space="0" w:color="auto"/>
            </w:tcBorders>
            <w:vAlign w:val="center"/>
          </w:tcPr>
          <w:p w:rsidR="00FB0C7C" w:rsidRPr="00DB0298" w:rsidRDefault="00FB0C7C" w:rsidP="00180874">
            <w:pPr>
              <w:jc w:val="center"/>
            </w:pPr>
          </w:p>
        </w:tc>
        <w:tc>
          <w:tcPr>
            <w:tcW w:w="425" w:type="dxa"/>
            <w:vAlign w:val="center"/>
          </w:tcPr>
          <w:p w:rsidR="00FB0C7C" w:rsidRPr="00DB0298" w:rsidRDefault="00960183" w:rsidP="00180874">
            <w:pPr>
              <w:jc w:val="center"/>
              <w:rPr>
                <w:b/>
              </w:rPr>
            </w:pPr>
            <w:r>
              <w:rPr>
                <w:b/>
              </w:rPr>
              <w:t>X</w:t>
            </w:r>
          </w:p>
        </w:tc>
        <w:tc>
          <w:tcPr>
            <w:tcW w:w="426" w:type="dxa"/>
            <w:tcBorders>
              <w:right w:val="single" w:sz="18" w:space="0" w:color="auto"/>
            </w:tcBorders>
            <w:vAlign w:val="center"/>
          </w:tcPr>
          <w:p w:rsidR="00FB0C7C" w:rsidRPr="00DB0298" w:rsidRDefault="00FB0C7C" w:rsidP="00180874">
            <w:pPr>
              <w:jc w:val="center"/>
              <w:rPr>
                <w:b/>
              </w:rP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v.</w:t>
            </w:r>
          </w:p>
        </w:tc>
        <w:tc>
          <w:tcPr>
            <w:tcW w:w="8128" w:type="dxa"/>
            <w:tcBorders>
              <w:left w:val="single" w:sz="18" w:space="0" w:color="auto"/>
              <w:right w:val="single" w:sz="18" w:space="0" w:color="auto"/>
            </w:tcBorders>
          </w:tcPr>
          <w:p w:rsidR="00FB0C7C" w:rsidRPr="00DB0298" w:rsidRDefault="00FB0C7C" w:rsidP="00180874">
            <w:r>
              <w:t>İstatistiki ve ekonometrik modelleme ve yöntemleri iktisadi ve sosyal verilerin bilgisayar ortamında analiz edilmesinde ve yorumlanmasında temel düzeyde kullanabilme yetkinliği.   Bulguları Türkçe veya İngilizce olarak ifade edebilme  becerisi.</w:t>
            </w:r>
          </w:p>
        </w:tc>
        <w:tc>
          <w:tcPr>
            <w:tcW w:w="425" w:type="dxa"/>
            <w:tcBorders>
              <w:left w:val="single" w:sz="18" w:space="0" w:color="auto"/>
            </w:tcBorders>
            <w:vAlign w:val="center"/>
          </w:tcPr>
          <w:p w:rsidR="00FB0C7C" w:rsidRPr="00DB0298" w:rsidRDefault="00FB0C7C" w:rsidP="00180874">
            <w:pPr>
              <w:jc w:val="center"/>
            </w:pPr>
          </w:p>
        </w:tc>
        <w:tc>
          <w:tcPr>
            <w:tcW w:w="425" w:type="dxa"/>
            <w:vAlign w:val="center"/>
          </w:tcPr>
          <w:p w:rsidR="00FB0C7C" w:rsidRPr="00DB0298" w:rsidRDefault="00960183" w:rsidP="00180874">
            <w:pPr>
              <w:jc w:val="center"/>
              <w:rPr>
                <w:b/>
              </w:rPr>
            </w:pPr>
            <w:r>
              <w:rPr>
                <w:b/>
              </w:rPr>
              <w:t>X</w:t>
            </w:r>
          </w:p>
        </w:tc>
        <w:tc>
          <w:tcPr>
            <w:tcW w:w="426" w:type="dxa"/>
            <w:tcBorders>
              <w:right w:val="single" w:sz="18" w:space="0" w:color="auto"/>
            </w:tcBorders>
            <w:vAlign w:val="center"/>
          </w:tcPr>
          <w:p w:rsidR="00FB0C7C" w:rsidRPr="00DB0298" w:rsidRDefault="00FB0C7C" w:rsidP="00180874">
            <w:pPr>
              <w:jc w:val="center"/>
              <w:rPr>
                <w:b/>
              </w:rP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vi.</w:t>
            </w:r>
          </w:p>
        </w:tc>
        <w:tc>
          <w:tcPr>
            <w:tcW w:w="8128" w:type="dxa"/>
            <w:tcBorders>
              <w:left w:val="single" w:sz="18" w:space="0" w:color="auto"/>
              <w:right w:val="single" w:sz="18" w:space="0" w:color="auto"/>
            </w:tcBorders>
          </w:tcPr>
          <w:p w:rsidR="00FB0C7C" w:rsidRPr="00DB0298" w:rsidRDefault="00FB0C7C" w:rsidP="00180874">
            <w:r>
              <w:t>Bir sektörün ekonomisinde uzmanlık geliştirme kabiliyeti.  Yerli veya yabancı bir ülkedeki bir sektörde uzmanlık.</w:t>
            </w:r>
          </w:p>
        </w:tc>
        <w:tc>
          <w:tcPr>
            <w:tcW w:w="425" w:type="dxa"/>
            <w:tcBorders>
              <w:left w:val="single" w:sz="18" w:space="0" w:color="auto"/>
            </w:tcBorders>
            <w:vAlign w:val="center"/>
          </w:tcPr>
          <w:p w:rsidR="00FB0C7C" w:rsidRPr="00DB0298" w:rsidRDefault="00FB0C7C" w:rsidP="00180874">
            <w:pPr>
              <w:jc w:val="center"/>
            </w:pPr>
          </w:p>
        </w:tc>
        <w:tc>
          <w:tcPr>
            <w:tcW w:w="425" w:type="dxa"/>
            <w:vAlign w:val="center"/>
          </w:tcPr>
          <w:p w:rsidR="00FB0C7C" w:rsidRPr="00DB0298" w:rsidRDefault="00960183" w:rsidP="00180874">
            <w:pPr>
              <w:jc w:val="center"/>
              <w:rPr>
                <w:b/>
              </w:rPr>
            </w:pPr>
            <w:r>
              <w:rPr>
                <w:b/>
              </w:rPr>
              <w:t>X</w:t>
            </w:r>
          </w:p>
        </w:tc>
        <w:tc>
          <w:tcPr>
            <w:tcW w:w="426" w:type="dxa"/>
            <w:tcBorders>
              <w:right w:val="single" w:sz="18" w:space="0" w:color="auto"/>
            </w:tcBorders>
            <w:vAlign w:val="center"/>
          </w:tcPr>
          <w:p w:rsidR="00FB0C7C" w:rsidRPr="00DB0298" w:rsidRDefault="00FB0C7C" w:rsidP="00180874">
            <w:pPr>
              <w:jc w:val="center"/>
              <w:rPr>
                <w:b/>
              </w:rP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vii.</w:t>
            </w:r>
          </w:p>
        </w:tc>
        <w:tc>
          <w:tcPr>
            <w:tcW w:w="8128" w:type="dxa"/>
            <w:tcBorders>
              <w:left w:val="single" w:sz="18" w:space="0" w:color="auto"/>
              <w:right w:val="single" w:sz="18" w:space="0" w:color="auto"/>
            </w:tcBorders>
          </w:tcPr>
          <w:p w:rsidR="00FB0C7C" w:rsidRPr="00DB0298" w:rsidRDefault="00FB0C7C" w:rsidP="00180874">
            <w:r>
              <w:t>Karar verme alanındaki standart iktisadi modellerde ve karar vermeye ilişkin alternatif varsayımlarda yetkinlik.</w:t>
            </w:r>
          </w:p>
        </w:tc>
        <w:tc>
          <w:tcPr>
            <w:tcW w:w="425" w:type="dxa"/>
            <w:tcBorders>
              <w:left w:val="single" w:sz="18" w:space="0" w:color="auto"/>
            </w:tcBorders>
            <w:vAlign w:val="center"/>
          </w:tcPr>
          <w:p w:rsidR="00FB0C7C" w:rsidRPr="00DB0298" w:rsidRDefault="00FB0C7C" w:rsidP="00180874">
            <w:pPr>
              <w:jc w:val="center"/>
            </w:pPr>
          </w:p>
        </w:tc>
        <w:tc>
          <w:tcPr>
            <w:tcW w:w="425" w:type="dxa"/>
            <w:vAlign w:val="center"/>
          </w:tcPr>
          <w:p w:rsidR="00FB0C7C" w:rsidRPr="00DB0298" w:rsidRDefault="00960183" w:rsidP="00180874">
            <w:pPr>
              <w:jc w:val="center"/>
              <w:rPr>
                <w:b/>
              </w:rPr>
            </w:pPr>
            <w:r>
              <w:rPr>
                <w:b/>
              </w:rPr>
              <w:t>X</w:t>
            </w:r>
          </w:p>
        </w:tc>
        <w:tc>
          <w:tcPr>
            <w:tcW w:w="426" w:type="dxa"/>
            <w:tcBorders>
              <w:right w:val="single" w:sz="18" w:space="0" w:color="auto"/>
            </w:tcBorders>
            <w:vAlign w:val="center"/>
          </w:tcPr>
          <w:p w:rsidR="00FB0C7C" w:rsidRPr="00DB0298" w:rsidRDefault="00FB0C7C" w:rsidP="00180874">
            <w:pPr>
              <w:jc w:val="center"/>
              <w:rPr>
                <w:b/>
              </w:rP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vii</w:t>
            </w:r>
            <w:r>
              <w:rPr>
                <w:b/>
              </w:rPr>
              <w:t>i</w:t>
            </w:r>
            <w:r w:rsidRPr="00DB0298">
              <w:rPr>
                <w:b/>
              </w:rPr>
              <w:t>.</w:t>
            </w:r>
          </w:p>
        </w:tc>
        <w:tc>
          <w:tcPr>
            <w:tcW w:w="8128" w:type="dxa"/>
            <w:tcBorders>
              <w:left w:val="single" w:sz="18" w:space="0" w:color="auto"/>
              <w:right w:val="single" w:sz="18" w:space="0" w:color="auto"/>
            </w:tcBorders>
          </w:tcPr>
          <w:p w:rsidR="00FB0C7C" w:rsidRPr="00DB0298" w:rsidRDefault="00FB0C7C" w:rsidP="00180874">
            <w:r>
              <w:t>Yurt içinde veya dışındaki ekonomik kurumlar ve düzenlemeleri, tarihi, hukuki ve sosyal altyapıyı dikkate alarak analiz etme yetkinliği.  Bu tür bir analizi sektörel uzmanlıkla birleştirme becerisi.</w:t>
            </w:r>
          </w:p>
        </w:tc>
        <w:tc>
          <w:tcPr>
            <w:tcW w:w="425" w:type="dxa"/>
            <w:tcBorders>
              <w:left w:val="single" w:sz="18" w:space="0" w:color="auto"/>
            </w:tcBorders>
            <w:vAlign w:val="center"/>
          </w:tcPr>
          <w:p w:rsidR="00FB0C7C" w:rsidRPr="00DB0298" w:rsidRDefault="00FB0C7C" w:rsidP="00180874">
            <w:pPr>
              <w:jc w:val="center"/>
            </w:pPr>
          </w:p>
        </w:tc>
        <w:tc>
          <w:tcPr>
            <w:tcW w:w="425" w:type="dxa"/>
            <w:vAlign w:val="center"/>
          </w:tcPr>
          <w:p w:rsidR="00FB0C7C" w:rsidRPr="00DB0298" w:rsidRDefault="00960183" w:rsidP="00180874">
            <w:pPr>
              <w:jc w:val="center"/>
              <w:rPr>
                <w:b/>
              </w:rPr>
            </w:pPr>
            <w:r>
              <w:rPr>
                <w:b/>
              </w:rPr>
              <w:t>X</w:t>
            </w:r>
          </w:p>
        </w:tc>
        <w:tc>
          <w:tcPr>
            <w:tcW w:w="426" w:type="dxa"/>
            <w:tcBorders>
              <w:right w:val="single" w:sz="18" w:space="0" w:color="auto"/>
            </w:tcBorders>
            <w:vAlign w:val="center"/>
          </w:tcPr>
          <w:p w:rsidR="00FB0C7C" w:rsidRPr="00DB0298" w:rsidRDefault="00FB0C7C" w:rsidP="00180874">
            <w:pPr>
              <w:jc w:val="center"/>
              <w:rPr>
                <w:b/>
              </w:rPr>
            </w:pPr>
          </w:p>
        </w:tc>
      </w:tr>
    </w:tbl>
    <w:p w:rsidR="00FB0C7C" w:rsidRDefault="00FB0C7C" w:rsidP="00FB0C7C">
      <w:pPr>
        <w:rPr>
          <w:b/>
        </w:rPr>
      </w:pPr>
      <w:r w:rsidRPr="00DB0298">
        <w:rPr>
          <w:b/>
        </w:rPr>
        <w:t xml:space="preserve">1: Az,  2. Kısmi,  3. Tam </w:t>
      </w:r>
    </w:p>
    <w:p w:rsidR="00FB0C7C" w:rsidRPr="00DB0298" w:rsidRDefault="00FB0C7C" w:rsidP="00FB0C7C">
      <w:pPr>
        <w:rPr>
          <w:b/>
        </w:rPr>
      </w:pPr>
    </w:p>
    <w:p w:rsidR="00FB0C7C" w:rsidRPr="00DB0298" w:rsidRDefault="00FB0C7C" w:rsidP="00FB0C7C">
      <w:pPr>
        <w:rPr>
          <w:b/>
          <w:bCs/>
        </w:rPr>
      </w:pPr>
    </w:p>
    <w:p w:rsidR="00180874" w:rsidRDefault="00180874" w:rsidP="00FB0C7C">
      <w:pPr>
        <w:pStyle w:val="Balk2"/>
        <w:rPr>
          <w:sz w:val="24"/>
          <w:szCs w:val="24"/>
        </w:rPr>
      </w:pPr>
    </w:p>
    <w:p w:rsidR="00FB0C7C" w:rsidRPr="0028699C" w:rsidRDefault="00FB0C7C" w:rsidP="00FB0C7C">
      <w:pPr>
        <w:pStyle w:val="Balk2"/>
        <w:rPr>
          <w:sz w:val="24"/>
          <w:szCs w:val="24"/>
        </w:rPr>
      </w:pPr>
      <w:r>
        <w:rPr>
          <w:sz w:val="24"/>
          <w:szCs w:val="24"/>
        </w:rPr>
        <w:t>The Relationship of the Course with the Bachelor of Science Program in Economics</w:t>
      </w:r>
    </w:p>
    <w:p w:rsidR="00FB0C7C" w:rsidRPr="0028699C" w:rsidRDefault="00FB0C7C" w:rsidP="00FB0C7C"/>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
        <w:gridCol w:w="8128"/>
        <w:gridCol w:w="425"/>
        <w:gridCol w:w="425"/>
        <w:gridCol w:w="426"/>
      </w:tblGrid>
      <w:tr w:rsidR="00FB0C7C" w:rsidRPr="0028699C" w:rsidTr="00180874">
        <w:trPr>
          <w:trHeight w:val="268"/>
        </w:trPr>
        <w:tc>
          <w:tcPr>
            <w:tcW w:w="724" w:type="dxa"/>
            <w:vMerge w:val="restart"/>
            <w:tcBorders>
              <w:top w:val="single" w:sz="18" w:space="0" w:color="auto"/>
              <w:left w:val="single" w:sz="18" w:space="0" w:color="auto"/>
              <w:right w:val="single" w:sz="18" w:space="0" w:color="auto"/>
            </w:tcBorders>
          </w:tcPr>
          <w:p w:rsidR="00FB0C7C" w:rsidRPr="0028699C" w:rsidRDefault="00FB0C7C" w:rsidP="00180874">
            <w:pPr>
              <w:jc w:val="center"/>
            </w:pPr>
          </w:p>
        </w:tc>
        <w:tc>
          <w:tcPr>
            <w:tcW w:w="8128" w:type="dxa"/>
            <w:vMerge w:val="restart"/>
            <w:tcBorders>
              <w:top w:val="single" w:sz="18" w:space="0" w:color="auto"/>
              <w:left w:val="single" w:sz="18" w:space="0" w:color="auto"/>
              <w:right w:val="single" w:sz="18" w:space="0" w:color="auto"/>
            </w:tcBorders>
          </w:tcPr>
          <w:p w:rsidR="00FB0C7C" w:rsidRPr="0028699C" w:rsidRDefault="00FB0C7C" w:rsidP="00180874">
            <w:pPr>
              <w:jc w:val="center"/>
              <w:rPr>
                <w:b/>
              </w:rPr>
            </w:pPr>
          </w:p>
          <w:p w:rsidR="00FB0C7C" w:rsidRPr="0028699C" w:rsidRDefault="00FB0C7C" w:rsidP="00180874">
            <w:pPr>
              <w:jc w:val="center"/>
              <w:rPr>
                <w:b/>
              </w:rPr>
            </w:pPr>
            <w:r>
              <w:rPr>
                <w:b/>
              </w:rPr>
              <w:t>The Knowledge, Skills and Competencies that Students will Gain from the Program (Program Outputs)</w:t>
            </w:r>
          </w:p>
        </w:tc>
        <w:tc>
          <w:tcPr>
            <w:tcW w:w="1276" w:type="dxa"/>
            <w:gridSpan w:val="3"/>
            <w:tcBorders>
              <w:top w:val="single" w:sz="18" w:space="0" w:color="auto"/>
              <w:left w:val="single" w:sz="18" w:space="0" w:color="auto"/>
              <w:bottom w:val="single" w:sz="12" w:space="0" w:color="auto"/>
              <w:right w:val="single" w:sz="18" w:space="0" w:color="auto"/>
            </w:tcBorders>
          </w:tcPr>
          <w:p w:rsidR="00FB0C7C" w:rsidRPr="0028699C" w:rsidRDefault="00FB0C7C" w:rsidP="00180874">
            <w:pPr>
              <w:jc w:val="center"/>
              <w:rPr>
                <w:b/>
              </w:rPr>
            </w:pPr>
            <w:r>
              <w:rPr>
                <w:b/>
              </w:rPr>
              <w:t>Level</w:t>
            </w:r>
          </w:p>
        </w:tc>
      </w:tr>
      <w:tr w:rsidR="00FB0C7C" w:rsidRPr="0028699C" w:rsidTr="00180874">
        <w:trPr>
          <w:trHeight w:val="258"/>
        </w:trPr>
        <w:tc>
          <w:tcPr>
            <w:tcW w:w="724" w:type="dxa"/>
            <w:vMerge/>
            <w:tcBorders>
              <w:left w:val="single" w:sz="18" w:space="0" w:color="auto"/>
              <w:bottom w:val="single" w:sz="18" w:space="0" w:color="auto"/>
              <w:right w:val="single" w:sz="18" w:space="0" w:color="auto"/>
            </w:tcBorders>
          </w:tcPr>
          <w:p w:rsidR="00FB0C7C" w:rsidRPr="0028699C" w:rsidRDefault="00FB0C7C" w:rsidP="00180874">
            <w:pPr>
              <w:jc w:val="center"/>
            </w:pPr>
          </w:p>
        </w:tc>
        <w:tc>
          <w:tcPr>
            <w:tcW w:w="8128" w:type="dxa"/>
            <w:vMerge/>
            <w:tcBorders>
              <w:left w:val="single" w:sz="18" w:space="0" w:color="auto"/>
              <w:bottom w:val="single" w:sz="18" w:space="0" w:color="auto"/>
              <w:right w:val="single" w:sz="18" w:space="0" w:color="auto"/>
            </w:tcBorders>
          </w:tcPr>
          <w:p w:rsidR="00FB0C7C" w:rsidRPr="0028699C" w:rsidRDefault="00FB0C7C" w:rsidP="00180874">
            <w:pPr>
              <w:jc w:val="center"/>
              <w:rPr>
                <w:b/>
              </w:rPr>
            </w:pPr>
          </w:p>
        </w:tc>
        <w:tc>
          <w:tcPr>
            <w:tcW w:w="425" w:type="dxa"/>
            <w:tcBorders>
              <w:top w:val="single" w:sz="12" w:space="0" w:color="auto"/>
              <w:left w:val="single" w:sz="18" w:space="0" w:color="auto"/>
              <w:bottom w:val="single" w:sz="18" w:space="0" w:color="auto"/>
            </w:tcBorders>
          </w:tcPr>
          <w:p w:rsidR="00FB0C7C" w:rsidRPr="0028699C" w:rsidRDefault="00FB0C7C" w:rsidP="00180874">
            <w:pPr>
              <w:jc w:val="center"/>
              <w:rPr>
                <w:b/>
              </w:rPr>
            </w:pPr>
            <w:r w:rsidRPr="0028699C">
              <w:rPr>
                <w:b/>
              </w:rPr>
              <w:t>1</w:t>
            </w:r>
          </w:p>
        </w:tc>
        <w:tc>
          <w:tcPr>
            <w:tcW w:w="425" w:type="dxa"/>
            <w:tcBorders>
              <w:top w:val="single" w:sz="12" w:space="0" w:color="auto"/>
              <w:bottom w:val="single" w:sz="18" w:space="0" w:color="auto"/>
            </w:tcBorders>
          </w:tcPr>
          <w:p w:rsidR="00FB0C7C" w:rsidRPr="0028699C" w:rsidRDefault="00FB0C7C" w:rsidP="00180874">
            <w:pPr>
              <w:jc w:val="center"/>
              <w:rPr>
                <w:b/>
              </w:rPr>
            </w:pPr>
            <w:r w:rsidRPr="0028699C">
              <w:rPr>
                <w:b/>
              </w:rPr>
              <w:t>2</w:t>
            </w:r>
          </w:p>
        </w:tc>
        <w:tc>
          <w:tcPr>
            <w:tcW w:w="426" w:type="dxa"/>
            <w:tcBorders>
              <w:top w:val="single" w:sz="12" w:space="0" w:color="auto"/>
              <w:bottom w:val="single" w:sz="18" w:space="0" w:color="auto"/>
              <w:right w:val="single" w:sz="18" w:space="0" w:color="auto"/>
            </w:tcBorders>
          </w:tcPr>
          <w:p w:rsidR="00FB0C7C" w:rsidRPr="0028699C" w:rsidRDefault="00FB0C7C" w:rsidP="00180874">
            <w:pPr>
              <w:jc w:val="center"/>
              <w:rPr>
                <w:b/>
              </w:rPr>
            </w:pPr>
            <w:r w:rsidRPr="0028699C">
              <w:rPr>
                <w:b/>
              </w:rPr>
              <w:t>3</w:t>
            </w:r>
          </w:p>
        </w:tc>
      </w:tr>
      <w:tr w:rsidR="00FB0C7C" w:rsidRPr="0028699C" w:rsidTr="00180874">
        <w:tc>
          <w:tcPr>
            <w:tcW w:w="724" w:type="dxa"/>
            <w:tcBorders>
              <w:top w:val="single" w:sz="18" w:space="0" w:color="auto"/>
              <w:left w:val="single" w:sz="18" w:space="0" w:color="auto"/>
              <w:right w:val="single" w:sz="18" w:space="0" w:color="auto"/>
            </w:tcBorders>
          </w:tcPr>
          <w:p w:rsidR="00FB0C7C" w:rsidRPr="0028699C" w:rsidRDefault="00FB0C7C" w:rsidP="00180874">
            <w:pPr>
              <w:jc w:val="center"/>
              <w:rPr>
                <w:b/>
              </w:rPr>
            </w:pPr>
            <w:r w:rsidRPr="0028699C">
              <w:rPr>
                <w:b/>
              </w:rPr>
              <w:t>i.</w:t>
            </w:r>
          </w:p>
        </w:tc>
        <w:tc>
          <w:tcPr>
            <w:tcW w:w="8128" w:type="dxa"/>
            <w:tcBorders>
              <w:top w:val="single" w:sz="18" w:space="0" w:color="auto"/>
              <w:left w:val="single" w:sz="18" w:space="0" w:color="auto"/>
              <w:right w:val="single" w:sz="18" w:space="0" w:color="auto"/>
            </w:tcBorders>
          </w:tcPr>
          <w:p w:rsidR="00FB0C7C" w:rsidRPr="0028699C" w:rsidRDefault="00FB0C7C" w:rsidP="00180874">
            <w:r>
              <w:t>Competency in the fundamental economic approach that models e</w:t>
            </w:r>
            <w:r w:rsidRPr="0028699C">
              <w:t>conomic and social problems</w:t>
            </w:r>
            <w:r>
              <w:t xml:space="preserve"> mathematically as environments with various types of equilibria where representative agents maximize their objective functions subject to a set of constraints.</w:t>
            </w:r>
          </w:p>
        </w:tc>
        <w:tc>
          <w:tcPr>
            <w:tcW w:w="425" w:type="dxa"/>
            <w:tcBorders>
              <w:top w:val="single" w:sz="18" w:space="0" w:color="auto"/>
              <w:left w:val="single" w:sz="18" w:space="0" w:color="auto"/>
            </w:tcBorders>
            <w:vAlign w:val="center"/>
          </w:tcPr>
          <w:p w:rsidR="00FB0C7C" w:rsidRPr="0028699C" w:rsidRDefault="00FB0C7C" w:rsidP="00180874">
            <w:pPr>
              <w:jc w:val="center"/>
            </w:pPr>
          </w:p>
        </w:tc>
        <w:tc>
          <w:tcPr>
            <w:tcW w:w="425" w:type="dxa"/>
            <w:tcBorders>
              <w:top w:val="single" w:sz="18" w:space="0" w:color="auto"/>
            </w:tcBorders>
            <w:vAlign w:val="center"/>
          </w:tcPr>
          <w:p w:rsidR="00FB0C7C" w:rsidRPr="0028699C" w:rsidRDefault="00FB0C7C" w:rsidP="00180874">
            <w:pPr>
              <w:jc w:val="center"/>
              <w:rPr>
                <w:b/>
              </w:rPr>
            </w:pPr>
          </w:p>
        </w:tc>
        <w:tc>
          <w:tcPr>
            <w:tcW w:w="426" w:type="dxa"/>
            <w:tcBorders>
              <w:top w:val="single" w:sz="18" w:space="0" w:color="auto"/>
              <w:right w:val="single" w:sz="18" w:space="0" w:color="auto"/>
            </w:tcBorders>
            <w:vAlign w:val="center"/>
          </w:tcPr>
          <w:p w:rsidR="00FB0C7C" w:rsidRPr="0028699C" w:rsidRDefault="00573C30" w:rsidP="00180874">
            <w:pPr>
              <w:jc w:val="center"/>
              <w:rPr>
                <w:b/>
              </w:rPr>
            </w:pPr>
            <w:r>
              <w:rPr>
                <w:b/>
              </w:rPr>
              <w:t>X</w:t>
            </w:r>
          </w:p>
        </w:tc>
      </w:tr>
      <w:tr w:rsidR="00FB0C7C" w:rsidRPr="0028699C" w:rsidTr="00180874">
        <w:tc>
          <w:tcPr>
            <w:tcW w:w="724" w:type="dxa"/>
            <w:tcBorders>
              <w:left w:val="single" w:sz="18" w:space="0" w:color="auto"/>
              <w:right w:val="single" w:sz="18" w:space="0" w:color="auto"/>
            </w:tcBorders>
          </w:tcPr>
          <w:p w:rsidR="00FB0C7C" w:rsidRPr="0028699C" w:rsidRDefault="00FB0C7C" w:rsidP="00180874">
            <w:pPr>
              <w:jc w:val="center"/>
              <w:rPr>
                <w:b/>
              </w:rPr>
            </w:pPr>
            <w:r w:rsidRPr="0028699C">
              <w:rPr>
                <w:b/>
              </w:rPr>
              <w:t>ii.</w:t>
            </w:r>
          </w:p>
        </w:tc>
        <w:tc>
          <w:tcPr>
            <w:tcW w:w="8128" w:type="dxa"/>
            <w:tcBorders>
              <w:left w:val="single" w:sz="18" w:space="0" w:color="auto"/>
              <w:right w:val="single" w:sz="18" w:space="0" w:color="auto"/>
            </w:tcBorders>
          </w:tcPr>
          <w:p w:rsidR="00FB0C7C" w:rsidRPr="0028699C" w:rsidRDefault="00FB0C7C" w:rsidP="00180874">
            <w:r>
              <w:t>Competency in the microeconomic price system in the context of private and public goods and international trade, and the ability to design business strategies and public policies considering efficiency-equity balance and the legal framework.   Skill to express findings in Turkish or English.</w:t>
            </w:r>
          </w:p>
        </w:tc>
        <w:tc>
          <w:tcPr>
            <w:tcW w:w="425" w:type="dxa"/>
            <w:tcBorders>
              <w:left w:val="single" w:sz="18" w:space="0" w:color="auto"/>
            </w:tcBorders>
            <w:vAlign w:val="center"/>
          </w:tcPr>
          <w:p w:rsidR="00FB0C7C" w:rsidRPr="0028699C" w:rsidRDefault="00573C30" w:rsidP="00180874">
            <w:pPr>
              <w:jc w:val="center"/>
            </w:pPr>
            <w:r>
              <w:t>X</w:t>
            </w:r>
          </w:p>
        </w:tc>
        <w:tc>
          <w:tcPr>
            <w:tcW w:w="425" w:type="dxa"/>
            <w:vAlign w:val="center"/>
          </w:tcPr>
          <w:p w:rsidR="00FB0C7C" w:rsidRPr="0028699C" w:rsidRDefault="00FB0C7C" w:rsidP="00180874">
            <w:pPr>
              <w:jc w:val="center"/>
              <w:rPr>
                <w:b/>
              </w:rPr>
            </w:pPr>
          </w:p>
        </w:tc>
        <w:tc>
          <w:tcPr>
            <w:tcW w:w="426" w:type="dxa"/>
            <w:tcBorders>
              <w:right w:val="single" w:sz="18" w:space="0" w:color="auto"/>
            </w:tcBorders>
            <w:vAlign w:val="center"/>
          </w:tcPr>
          <w:p w:rsidR="00FB0C7C" w:rsidRPr="0028699C" w:rsidRDefault="00FB0C7C" w:rsidP="00180874">
            <w:pPr>
              <w:jc w:val="center"/>
              <w:rPr>
                <w:b/>
                <w:bCs/>
              </w:rPr>
            </w:pPr>
          </w:p>
        </w:tc>
      </w:tr>
      <w:tr w:rsidR="00FB0C7C" w:rsidRPr="0028699C" w:rsidTr="00180874">
        <w:tc>
          <w:tcPr>
            <w:tcW w:w="724" w:type="dxa"/>
            <w:tcBorders>
              <w:left w:val="single" w:sz="18" w:space="0" w:color="auto"/>
              <w:right w:val="single" w:sz="18" w:space="0" w:color="auto"/>
            </w:tcBorders>
          </w:tcPr>
          <w:p w:rsidR="00FB0C7C" w:rsidRPr="0028699C" w:rsidRDefault="00FB0C7C" w:rsidP="00180874">
            <w:pPr>
              <w:jc w:val="center"/>
              <w:rPr>
                <w:b/>
              </w:rPr>
            </w:pPr>
            <w:r w:rsidRPr="0028699C">
              <w:rPr>
                <w:b/>
              </w:rPr>
              <w:t>iii.</w:t>
            </w:r>
          </w:p>
        </w:tc>
        <w:tc>
          <w:tcPr>
            <w:tcW w:w="8128" w:type="dxa"/>
            <w:tcBorders>
              <w:left w:val="single" w:sz="18" w:space="0" w:color="auto"/>
              <w:right w:val="single" w:sz="18" w:space="0" w:color="auto"/>
            </w:tcBorders>
          </w:tcPr>
          <w:p w:rsidR="00FB0C7C" w:rsidRPr="0028699C" w:rsidRDefault="00FB0C7C" w:rsidP="00180874">
            <w:r>
              <w:t>Ability to construct basic macroeconomic models regarding the general price level, unemployment, and output.   Skill to express findings in Turkish or English.</w:t>
            </w:r>
          </w:p>
        </w:tc>
        <w:tc>
          <w:tcPr>
            <w:tcW w:w="425" w:type="dxa"/>
            <w:tcBorders>
              <w:left w:val="single" w:sz="18" w:space="0" w:color="auto"/>
            </w:tcBorders>
            <w:vAlign w:val="center"/>
          </w:tcPr>
          <w:p w:rsidR="00FB0C7C" w:rsidRPr="0028699C" w:rsidRDefault="00FB0C7C" w:rsidP="00180874">
            <w:pPr>
              <w:jc w:val="center"/>
            </w:pPr>
          </w:p>
        </w:tc>
        <w:tc>
          <w:tcPr>
            <w:tcW w:w="425" w:type="dxa"/>
            <w:vAlign w:val="center"/>
          </w:tcPr>
          <w:p w:rsidR="00FB0C7C" w:rsidRPr="0028699C" w:rsidRDefault="00FB0C7C" w:rsidP="00180874">
            <w:pPr>
              <w:jc w:val="center"/>
              <w:rPr>
                <w:b/>
              </w:rPr>
            </w:pPr>
          </w:p>
        </w:tc>
        <w:tc>
          <w:tcPr>
            <w:tcW w:w="426" w:type="dxa"/>
            <w:tcBorders>
              <w:right w:val="single" w:sz="18" w:space="0" w:color="auto"/>
            </w:tcBorders>
            <w:vAlign w:val="center"/>
          </w:tcPr>
          <w:p w:rsidR="00FB0C7C" w:rsidRPr="0028699C" w:rsidRDefault="00573C30" w:rsidP="00180874">
            <w:pPr>
              <w:jc w:val="center"/>
              <w:rPr>
                <w:b/>
              </w:rPr>
            </w:pPr>
            <w:r>
              <w:rPr>
                <w:b/>
              </w:rPr>
              <w:t>X</w:t>
            </w:r>
          </w:p>
        </w:tc>
      </w:tr>
      <w:tr w:rsidR="00FB0C7C" w:rsidRPr="0028699C" w:rsidTr="00180874">
        <w:tc>
          <w:tcPr>
            <w:tcW w:w="724" w:type="dxa"/>
            <w:tcBorders>
              <w:left w:val="single" w:sz="18" w:space="0" w:color="auto"/>
              <w:right w:val="single" w:sz="18" w:space="0" w:color="auto"/>
            </w:tcBorders>
          </w:tcPr>
          <w:p w:rsidR="00FB0C7C" w:rsidRPr="0028699C" w:rsidRDefault="00FB0C7C" w:rsidP="00180874">
            <w:pPr>
              <w:jc w:val="center"/>
              <w:rPr>
                <w:b/>
              </w:rPr>
            </w:pPr>
            <w:r w:rsidRPr="0028699C">
              <w:rPr>
                <w:b/>
              </w:rPr>
              <w:t>iv.</w:t>
            </w:r>
          </w:p>
        </w:tc>
        <w:tc>
          <w:tcPr>
            <w:tcW w:w="8128" w:type="dxa"/>
            <w:tcBorders>
              <w:left w:val="single" w:sz="18" w:space="0" w:color="auto"/>
              <w:right w:val="single" w:sz="18" w:space="0" w:color="auto"/>
            </w:tcBorders>
          </w:tcPr>
          <w:p w:rsidR="00FB0C7C" w:rsidRPr="0028699C" w:rsidRDefault="00FB0C7C" w:rsidP="00180874">
            <w:r>
              <w:t>Ability to assess the social benefits, costs, and determinants of economic growth and technological advancement.</w:t>
            </w:r>
          </w:p>
        </w:tc>
        <w:tc>
          <w:tcPr>
            <w:tcW w:w="425" w:type="dxa"/>
            <w:tcBorders>
              <w:left w:val="single" w:sz="18" w:space="0" w:color="auto"/>
            </w:tcBorders>
            <w:vAlign w:val="center"/>
          </w:tcPr>
          <w:p w:rsidR="00FB0C7C" w:rsidRPr="0028699C" w:rsidRDefault="00FB0C7C" w:rsidP="00180874">
            <w:pPr>
              <w:jc w:val="center"/>
            </w:pPr>
          </w:p>
        </w:tc>
        <w:tc>
          <w:tcPr>
            <w:tcW w:w="425" w:type="dxa"/>
            <w:vAlign w:val="center"/>
          </w:tcPr>
          <w:p w:rsidR="00FB0C7C" w:rsidRPr="0028699C" w:rsidRDefault="00573C30" w:rsidP="00180874">
            <w:pPr>
              <w:jc w:val="center"/>
              <w:rPr>
                <w:b/>
              </w:rPr>
            </w:pPr>
            <w:r>
              <w:rPr>
                <w:b/>
              </w:rPr>
              <w:t>X</w:t>
            </w:r>
          </w:p>
        </w:tc>
        <w:tc>
          <w:tcPr>
            <w:tcW w:w="426" w:type="dxa"/>
            <w:tcBorders>
              <w:right w:val="single" w:sz="18" w:space="0" w:color="auto"/>
            </w:tcBorders>
            <w:vAlign w:val="center"/>
          </w:tcPr>
          <w:p w:rsidR="00FB0C7C" w:rsidRPr="0028699C" w:rsidRDefault="00FB0C7C" w:rsidP="00180874">
            <w:pPr>
              <w:jc w:val="center"/>
              <w:rPr>
                <w:b/>
              </w:rPr>
            </w:pPr>
          </w:p>
        </w:tc>
      </w:tr>
      <w:tr w:rsidR="00FB0C7C" w:rsidRPr="0028699C" w:rsidTr="00180874">
        <w:tc>
          <w:tcPr>
            <w:tcW w:w="724" w:type="dxa"/>
            <w:tcBorders>
              <w:left w:val="single" w:sz="18" w:space="0" w:color="auto"/>
              <w:right w:val="single" w:sz="18" w:space="0" w:color="auto"/>
            </w:tcBorders>
          </w:tcPr>
          <w:p w:rsidR="00FB0C7C" w:rsidRPr="0028699C" w:rsidRDefault="00FB0C7C" w:rsidP="00180874">
            <w:pPr>
              <w:jc w:val="center"/>
              <w:rPr>
                <w:b/>
              </w:rPr>
            </w:pPr>
            <w:r w:rsidRPr="0028699C">
              <w:rPr>
                <w:b/>
              </w:rPr>
              <w:t>v.</w:t>
            </w:r>
          </w:p>
        </w:tc>
        <w:tc>
          <w:tcPr>
            <w:tcW w:w="8128" w:type="dxa"/>
            <w:tcBorders>
              <w:left w:val="single" w:sz="18" w:space="0" w:color="auto"/>
              <w:right w:val="single" w:sz="18" w:space="0" w:color="auto"/>
            </w:tcBorders>
          </w:tcPr>
          <w:p w:rsidR="00FB0C7C" w:rsidRPr="0028699C" w:rsidRDefault="00FB0C7C" w:rsidP="00180874">
            <w:r>
              <w:t xml:space="preserve">Competency in statistical and econometric modeling and methods to analyze and interpret at a basic level economic and social data in a computerized environment.  Skill to express findings in Turkish or English. </w:t>
            </w:r>
          </w:p>
        </w:tc>
        <w:tc>
          <w:tcPr>
            <w:tcW w:w="425" w:type="dxa"/>
            <w:tcBorders>
              <w:left w:val="single" w:sz="18" w:space="0" w:color="auto"/>
            </w:tcBorders>
            <w:vAlign w:val="center"/>
          </w:tcPr>
          <w:p w:rsidR="00FB0C7C" w:rsidRPr="0028699C" w:rsidRDefault="00FB0C7C" w:rsidP="00180874">
            <w:pPr>
              <w:jc w:val="center"/>
            </w:pPr>
          </w:p>
        </w:tc>
        <w:tc>
          <w:tcPr>
            <w:tcW w:w="425" w:type="dxa"/>
            <w:vAlign w:val="center"/>
          </w:tcPr>
          <w:p w:rsidR="00FB0C7C" w:rsidRPr="0028699C" w:rsidRDefault="00573C30" w:rsidP="00180874">
            <w:pPr>
              <w:jc w:val="center"/>
              <w:rPr>
                <w:b/>
              </w:rPr>
            </w:pPr>
            <w:r>
              <w:rPr>
                <w:b/>
              </w:rPr>
              <w:t>X</w:t>
            </w:r>
          </w:p>
        </w:tc>
        <w:tc>
          <w:tcPr>
            <w:tcW w:w="426" w:type="dxa"/>
            <w:tcBorders>
              <w:right w:val="single" w:sz="18" w:space="0" w:color="auto"/>
            </w:tcBorders>
            <w:vAlign w:val="center"/>
          </w:tcPr>
          <w:p w:rsidR="00FB0C7C" w:rsidRPr="0028699C" w:rsidRDefault="00FB0C7C" w:rsidP="00180874">
            <w:pPr>
              <w:jc w:val="center"/>
              <w:rPr>
                <w:b/>
              </w:rPr>
            </w:pPr>
          </w:p>
        </w:tc>
      </w:tr>
      <w:tr w:rsidR="00FB0C7C" w:rsidRPr="0028699C" w:rsidTr="00180874">
        <w:tc>
          <w:tcPr>
            <w:tcW w:w="724" w:type="dxa"/>
            <w:tcBorders>
              <w:left w:val="single" w:sz="18" w:space="0" w:color="auto"/>
              <w:right w:val="single" w:sz="18" w:space="0" w:color="auto"/>
            </w:tcBorders>
          </w:tcPr>
          <w:p w:rsidR="00FB0C7C" w:rsidRPr="0028699C" w:rsidRDefault="00FB0C7C" w:rsidP="00180874">
            <w:pPr>
              <w:jc w:val="center"/>
              <w:rPr>
                <w:b/>
              </w:rPr>
            </w:pPr>
            <w:r w:rsidRPr="0028699C">
              <w:rPr>
                <w:b/>
              </w:rPr>
              <w:t>vi.</w:t>
            </w:r>
          </w:p>
        </w:tc>
        <w:tc>
          <w:tcPr>
            <w:tcW w:w="8128" w:type="dxa"/>
            <w:tcBorders>
              <w:left w:val="single" w:sz="18" w:space="0" w:color="auto"/>
              <w:right w:val="single" w:sz="18" w:space="0" w:color="auto"/>
            </w:tcBorders>
          </w:tcPr>
          <w:p w:rsidR="00FB0C7C" w:rsidRPr="0028699C" w:rsidRDefault="00FB0C7C" w:rsidP="00180874">
            <w:r>
              <w:t xml:space="preserve">Ability to develop expertise in the economics of a sector.  Specialty in a domestic or foreign sector.  </w:t>
            </w:r>
          </w:p>
        </w:tc>
        <w:tc>
          <w:tcPr>
            <w:tcW w:w="425" w:type="dxa"/>
            <w:tcBorders>
              <w:left w:val="single" w:sz="18" w:space="0" w:color="auto"/>
            </w:tcBorders>
            <w:vAlign w:val="center"/>
          </w:tcPr>
          <w:p w:rsidR="00FB0C7C" w:rsidRPr="0028699C" w:rsidRDefault="00FB0C7C" w:rsidP="00180874">
            <w:pPr>
              <w:jc w:val="center"/>
            </w:pPr>
          </w:p>
        </w:tc>
        <w:tc>
          <w:tcPr>
            <w:tcW w:w="425" w:type="dxa"/>
            <w:vAlign w:val="center"/>
          </w:tcPr>
          <w:p w:rsidR="00FB0C7C" w:rsidRPr="0028699C" w:rsidRDefault="00573C30" w:rsidP="00180874">
            <w:pPr>
              <w:jc w:val="center"/>
              <w:rPr>
                <w:b/>
              </w:rPr>
            </w:pPr>
            <w:r>
              <w:rPr>
                <w:b/>
              </w:rPr>
              <w:t>X</w:t>
            </w:r>
          </w:p>
        </w:tc>
        <w:tc>
          <w:tcPr>
            <w:tcW w:w="426" w:type="dxa"/>
            <w:tcBorders>
              <w:right w:val="single" w:sz="18" w:space="0" w:color="auto"/>
            </w:tcBorders>
            <w:vAlign w:val="center"/>
          </w:tcPr>
          <w:p w:rsidR="00FB0C7C" w:rsidRPr="0028699C" w:rsidRDefault="00FB0C7C" w:rsidP="00180874">
            <w:pPr>
              <w:jc w:val="center"/>
              <w:rPr>
                <w:b/>
              </w:rPr>
            </w:pPr>
          </w:p>
        </w:tc>
      </w:tr>
      <w:tr w:rsidR="00FB0C7C" w:rsidRPr="0028699C" w:rsidTr="00180874">
        <w:tc>
          <w:tcPr>
            <w:tcW w:w="724" w:type="dxa"/>
            <w:tcBorders>
              <w:left w:val="single" w:sz="18" w:space="0" w:color="auto"/>
              <w:right w:val="single" w:sz="18" w:space="0" w:color="auto"/>
            </w:tcBorders>
          </w:tcPr>
          <w:p w:rsidR="00FB0C7C" w:rsidRPr="0028699C" w:rsidRDefault="00FB0C7C" w:rsidP="00180874">
            <w:pPr>
              <w:jc w:val="center"/>
              <w:rPr>
                <w:b/>
              </w:rPr>
            </w:pPr>
            <w:r w:rsidRPr="0028699C">
              <w:rPr>
                <w:b/>
              </w:rPr>
              <w:t>vii.</w:t>
            </w:r>
          </w:p>
        </w:tc>
        <w:tc>
          <w:tcPr>
            <w:tcW w:w="8128" w:type="dxa"/>
            <w:tcBorders>
              <w:left w:val="single" w:sz="18" w:space="0" w:color="auto"/>
              <w:right w:val="single" w:sz="18" w:space="0" w:color="auto"/>
            </w:tcBorders>
          </w:tcPr>
          <w:p w:rsidR="00FB0C7C" w:rsidRPr="0028699C" w:rsidRDefault="00FB0C7C" w:rsidP="00180874">
            <w:r>
              <w:t>Competency in economic models of decision making and in alternative assumptions related to decision-making.</w:t>
            </w:r>
          </w:p>
        </w:tc>
        <w:tc>
          <w:tcPr>
            <w:tcW w:w="425" w:type="dxa"/>
            <w:tcBorders>
              <w:left w:val="single" w:sz="18" w:space="0" w:color="auto"/>
            </w:tcBorders>
            <w:vAlign w:val="center"/>
          </w:tcPr>
          <w:p w:rsidR="00FB0C7C" w:rsidRPr="0028699C" w:rsidRDefault="00FB0C7C" w:rsidP="00180874">
            <w:pPr>
              <w:jc w:val="center"/>
            </w:pPr>
          </w:p>
        </w:tc>
        <w:tc>
          <w:tcPr>
            <w:tcW w:w="425" w:type="dxa"/>
            <w:vAlign w:val="center"/>
          </w:tcPr>
          <w:p w:rsidR="00FB0C7C" w:rsidRPr="0028699C" w:rsidRDefault="00573C30" w:rsidP="00180874">
            <w:pPr>
              <w:jc w:val="center"/>
              <w:rPr>
                <w:b/>
              </w:rPr>
            </w:pPr>
            <w:r>
              <w:rPr>
                <w:b/>
              </w:rPr>
              <w:t>X</w:t>
            </w:r>
          </w:p>
        </w:tc>
        <w:tc>
          <w:tcPr>
            <w:tcW w:w="426" w:type="dxa"/>
            <w:tcBorders>
              <w:right w:val="single" w:sz="18" w:space="0" w:color="auto"/>
            </w:tcBorders>
            <w:vAlign w:val="center"/>
          </w:tcPr>
          <w:p w:rsidR="00FB0C7C" w:rsidRPr="0028699C" w:rsidRDefault="00FB0C7C" w:rsidP="00180874">
            <w:pPr>
              <w:jc w:val="center"/>
              <w:rPr>
                <w:b/>
              </w:rPr>
            </w:pPr>
          </w:p>
        </w:tc>
      </w:tr>
      <w:tr w:rsidR="00FB0C7C" w:rsidRPr="0028699C" w:rsidTr="00180874">
        <w:tc>
          <w:tcPr>
            <w:tcW w:w="724" w:type="dxa"/>
            <w:tcBorders>
              <w:left w:val="single" w:sz="18" w:space="0" w:color="auto"/>
              <w:right w:val="single" w:sz="18" w:space="0" w:color="auto"/>
            </w:tcBorders>
          </w:tcPr>
          <w:p w:rsidR="00FB0C7C" w:rsidRPr="0028699C" w:rsidRDefault="00FB0C7C" w:rsidP="00180874">
            <w:pPr>
              <w:jc w:val="center"/>
              <w:rPr>
                <w:b/>
              </w:rPr>
            </w:pPr>
            <w:r w:rsidRPr="0028699C">
              <w:rPr>
                <w:b/>
              </w:rPr>
              <w:t>viii.</w:t>
            </w:r>
          </w:p>
        </w:tc>
        <w:tc>
          <w:tcPr>
            <w:tcW w:w="8128" w:type="dxa"/>
            <w:tcBorders>
              <w:left w:val="single" w:sz="18" w:space="0" w:color="auto"/>
              <w:right w:val="single" w:sz="18" w:space="0" w:color="auto"/>
            </w:tcBorders>
          </w:tcPr>
          <w:p w:rsidR="00FB0C7C" w:rsidRPr="0028699C" w:rsidRDefault="00FB0C7C" w:rsidP="00180874">
            <w:r>
              <w:t xml:space="preserve">Competency to analyze domestic or foreign economic institutions and regulations considering the historical, legal, and social infrastructure.  The skill to combine such an analysis with sectoral expertise. </w:t>
            </w:r>
          </w:p>
        </w:tc>
        <w:tc>
          <w:tcPr>
            <w:tcW w:w="425" w:type="dxa"/>
            <w:tcBorders>
              <w:left w:val="single" w:sz="18" w:space="0" w:color="auto"/>
            </w:tcBorders>
            <w:vAlign w:val="center"/>
          </w:tcPr>
          <w:p w:rsidR="00FB0C7C" w:rsidRPr="0028699C" w:rsidRDefault="00FB0C7C" w:rsidP="00180874">
            <w:pPr>
              <w:jc w:val="center"/>
            </w:pPr>
          </w:p>
        </w:tc>
        <w:tc>
          <w:tcPr>
            <w:tcW w:w="425" w:type="dxa"/>
            <w:vAlign w:val="center"/>
          </w:tcPr>
          <w:p w:rsidR="00FB0C7C" w:rsidRPr="0028699C" w:rsidRDefault="00573C30" w:rsidP="00180874">
            <w:pPr>
              <w:jc w:val="center"/>
              <w:rPr>
                <w:b/>
              </w:rPr>
            </w:pPr>
            <w:r>
              <w:rPr>
                <w:b/>
              </w:rPr>
              <w:t>X</w:t>
            </w:r>
          </w:p>
        </w:tc>
        <w:tc>
          <w:tcPr>
            <w:tcW w:w="426" w:type="dxa"/>
            <w:tcBorders>
              <w:right w:val="single" w:sz="18" w:space="0" w:color="auto"/>
            </w:tcBorders>
            <w:vAlign w:val="center"/>
          </w:tcPr>
          <w:p w:rsidR="00FB0C7C" w:rsidRPr="0028699C" w:rsidRDefault="00FB0C7C" w:rsidP="00180874">
            <w:pPr>
              <w:jc w:val="center"/>
              <w:rPr>
                <w:b/>
              </w:rPr>
            </w:pPr>
          </w:p>
        </w:tc>
      </w:tr>
    </w:tbl>
    <w:p w:rsidR="00FB0C7C" w:rsidRPr="0028699C" w:rsidRDefault="00FB0C7C" w:rsidP="00FB0C7C">
      <w:pPr>
        <w:rPr>
          <w:b/>
        </w:rPr>
      </w:pPr>
      <w:r w:rsidRPr="0028699C">
        <w:rPr>
          <w:b/>
        </w:rPr>
        <w:t xml:space="preserve">1: </w:t>
      </w:r>
      <w:r>
        <w:rPr>
          <w:b/>
        </w:rPr>
        <w:t xml:space="preserve">Low,  </w:t>
      </w:r>
      <w:r w:rsidRPr="0028699C">
        <w:rPr>
          <w:b/>
        </w:rPr>
        <w:t xml:space="preserve">2. </w:t>
      </w:r>
      <w:r>
        <w:rPr>
          <w:b/>
        </w:rPr>
        <w:t>Partial</w:t>
      </w:r>
      <w:r w:rsidRPr="0028699C">
        <w:rPr>
          <w:b/>
        </w:rPr>
        <w:t xml:space="preserve">,  3. </w:t>
      </w:r>
      <w:r>
        <w:rPr>
          <w:b/>
        </w:rPr>
        <w:t>Full</w:t>
      </w:r>
      <w:r w:rsidRPr="0028699C">
        <w:rPr>
          <w:b/>
        </w:rPr>
        <w:t xml:space="preserve"> </w:t>
      </w:r>
    </w:p>
    <w:p w:rsidR="002703DC" w:rsidRDefault="002703DC" w:rsidP="0082725B">
      <w:pPr>
        <w:rPr>
          <w:b/>
          <w:bCs/>
          <w:sz w:val="28"/>
        </w:rPr>
      </w:pPr>
    </w:p>
    <w:p w:rsidR="00800788" w:rsidRDefault="00800788" w:rsidP="00800788">
      <w:pPr>
        <w:rPr>
          <w:sz w:val="22"/>
        </w:rPr>
      </w:pPr>
    </w:p>
    <w:p w:rsidR="00800788" w:rsidRDefault="00800788" w:rsidP="00800788">
      <w:pPr>
        <w:rPr>
          <w:sz w:val="22"/>
        </w:rPr>
      </w:pPr>
    </w:p>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800788"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Default="00800788" w:rsidP="001F0FF9">
            <w:pPr>
              <w:jc w:val="center"/>
              <w:rPr>
                <w:b/>
                <w:i/>
                <w:sz w:val="24"/>
                <w:u w:val="single"/>
              </w:rPr>
            </w:pPr>
            <w:r w:rsidRPr="007F1B12">
              <w:rPr>
                <w:b/>
                <w:i/>
                <w:sz w:val="24"/>
                <w:u w:val="single"/>
              </w:rPr>
              <w:t>Düzenleyen</w:t>
            </w:r>
            <w:r>
              <w:rPr>
                <w:b/>
                <w:i/>
                <w:sz w:val="24"/>
                <w:u w:val="single"/>
              </w:rPr>
              <w:t xml:space="preserve"> (Prepared by)</w:t>
            </w:r>
          </w:p>
          <w:p w:rsidR="00800788" w:rsidRPr="006C44F1" w:rsidRDefault="009B1660" w:rsidP="00B24C74">
            <w:pPr>
              <w:rPr>
                <w:sz w:val="24"/>
              </w:rPr>
            </w:pPr>
            <w:r>
              <w:rPr>
                <w:sz w:val="24"/>
              </w:rPr>
              <w:t xml:space="preserve">             </w:t>
            </w:r>
            <w:r w:rsidR="006C44F1">
              <w:rPr>
                <w:sz w:val="24"/>
              </w:rPr>
              <w:t>Resul Aydemir</w:t>
            </w:r>
          </w:p>
        </w:tc>
        <w:tc>
          <w:tcPr>
            <w:tcW w:w="2906"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1"/>
              <w:rPr>
                <w:b/>
                <w:bCs w:val="0"/>
              </w:rPr>
            </w:pPr>
            <w:r>
              <w:rPr>
                <w:b/>
                <w:bCs w:val="0"/>
              </w:rPr>
              <w:t>Tarih (Date)</w:t>
            </w:r>
          </w:p>
          <w:p w:rsidR="00800788" w:rsidRPr="009B1660" w:rsidRDefault="006C44F1" w:rsidP="00B24C74">
            <w:pPr>
              <w:jc w:val="center"/>
              <w:rPr>
                <w:sz w:val="24"/>
                <w:szCs w:val="24"/>
              </w:rPr>
            </w:pPr>
            <w:r w:rsidRPr="009B1660">
              <w:rPr>
                <w:sz w:val="24"/>
                <w:szCs w:val="24"/>
              </w:rPr>
              <w:t>14/06/2014</w:t>
            </w:r>
          </w:p>
        </w:tc>
        <w:tc>
          <w:tcPr>
            <w:tcW w:w="3473"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3"/>
            </w:pPr>
            <w:r>
              <w:t>İmza (Signature)</w:t>
            </w:r>
          </w:p>
          <w:p w:rsidR="00800788" w:rsidRDefault="00800788" w:rsidP="001F0FF9">
            <w:pPr>
              <w:jc w:val="both"/>
              <w:rPr>
                <w:sz w:val="24"/>
              </w:rPr>
            </w:pPr>
          </w:p>
        </w:tc>
      </w:tr>
    </w:tbl>
    <w:p w:rsidR="00145CD0" w:rsidRDefault="00145CD0" w:rsidP="00800788">
      <w:pPr>
        <w:pStyle w:val="Balk2"/>
      </w:pPr>
    </w:p>
    <w:sectPr w:rsidR="00145CD0" w:rsidSect="00E44D9C">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9E6"/>
    <w:multiLevelType w:val="singleLevel"/>
    <w:tmpl w:val="041F000F"/>
    <w:lvl w:ilvl="0">
      <w:start w:val="1"/>
      <w:numFmt w:val="decimal"/>
      <w:lvlText w:val="%1."/>
      <w:lvlJc w:val="left"/>
      <w:pPr>
        <w:ind w:left="720" w:hanging="360"/>
      </w:pPr>
      <w:rPr>
        <w:rFonts w:hint="default"/>
      </w:rPr>
    </w:lvl>
  </w:abstractNum>
  <w:abstractNum w:abstractNumId="1" w15:restartNumberingAfterBreak="0">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17F05"/>
    <w:multiLevelType w:val="hybridMultilevel"/>
    <w:tmpl w:val="3C9A67A8"/>
    <w:lvl w:ilvl="0" w:tplc="E0CEFDF4">
      <w:start w:val="1"/>
      <w:numFmt w:val="decimal"/>
      <w:lvlText w:val="%1."/>
      <w:lvlJc w:val="left"/>
      <w:pPr>
        <w:ind w:left="417" w:hanging="360"/>
      </w:pPr>
      <w:rPr>
        <w:rFonts w:cs="Times New Roman" w:hint="default"/>
      </w:rPr>
    </w:lvl>
    <w:lvl w:ilvl="1" w:tplc="041F0019">
      <w:start w:val="1"/>
      <w:numFmt w:val="lowerLetter"/>
      <w:lvlText w:val="%2."/>
      <w:lvlJc w:val="left"/>
      <w:pPr>
        <w:ind w:left="1137" w:hanging="360"/>
      </w:pPr>
      <w:rPr>
        <w:rFonts w:cs="Times New Roman"/>
      </w:rPr>
    </w:lvl>
    <w:lvl w:ilvl="2" w:tplc="041F001B">
      <w:start w:val="1"/>
      <w:numFmt w:val="lowerRoman"/>
      <w:lvlText w:val="%3."/>
      <w:lvlJc w:val="right"/>
      <w:pPr>
        <w:ind w:left="1857" w:hanging="180"/>
      </w:pPr>
      <w:rPr>
        <w:rFonts w:cs="Times New Roman"/>
      </w:rPr>
    </w:lvl>
    <w:lvl w:ilvl="3" w:tplc="041F000F">
      <w:start w:val="1"/>
      <w:numFmt w:val="decimal"/>
      <w:lvlText w:val="%4."/>
      <w:lvlJc w:val="left"/>
      <w:pPr>
        <w:ind w:left="2577" w:hanging="360"/>
      </w:pPr>
      <w:rPr>
        <w:rFonts w:cs="Times New Roman"/>
      </w:rPr>
    </w:lvl>
    <w:lvl w:ilvl="4" w:tplc="041F0019">
      <w:start w:val="1"/>
      <w:numFmt w:val="lowerLetter"/>
      <w:lvlText w:val="%5."/>
      <w:lvlJc w:val="left"/>
      <w:pPr>
        <w:ind w:left="3297" w:hanging="360"/>
      </w:pPr>
      <w:rPr>
        <w:rFonts w:cs="Times New Roman"/>
      </w:rPr>
    </w:lvl>
    <w:lvl w:ilvl="5" w:tplc="041F001B">
      <w:start w:val="1"/>
      <w:numFmt w:val="lowerRoman"/>
      <w:lvlText w:val="%6."/>
      <w:lvlJc w:val="right"/>
      <w:pPr>
        <w:ind w:left="4017" w:hanging="180"/>
      </w:pPr>
      <w:rPr>
        <w:rFonts w:cs="Times New Roman"/>
      </w:rPr>
    </w:lvl>
    <w:lvl w:ilvl="6" w:tplc="041F000F">
      <w:start w:val="1"/>
      <w:numFmt w:val="decimal"/>
      <w:lvlText w:val="%7."/>
      <w:lvlJc w:val="left"/>
      <w:pPr>
        <w:ind w:left="4737" w:hanging="360"/>
      </w:pPr>
      <w:rPr>
        <w:rFonts w:cs="Times New Roman"/>
      </w:rPr>
    </w:lvl>
    <w:lvl w:ilvl="7" w:tplc="041F0019">
      <w:start w:val="1"/>
      <w:numFmt w:val="lowerLetter"/>
      <w:lvlText w:val="%8."/>
      <w:lvlJc w:val="left"/>
      <w:pPr>
        <w:ind w:left="5457" w:hanging="360"/>
      </w:pPr>
      <w:rPr>
        <w:rFonts w:cs="Times New Roman"/>
      </w:rPr>
    </w:lvl>
    <w:lvl w:ilvl="8" w:tplc="041F001B">
      <w:start w:val="1"/>
      <w:numFmt w:val="lowerRoman"/>
      <w:lvlText w:val="%9."/>
      <w:lvlJc w:val="right"/>
      <w:pPr>
        <w:ind w:left="6177" w:hanging="180"/>
      </w:pPr>
      <w:rPr>
        <w:rFonts w:cs="Times New Roman"/>
      </w:rPr>
    </w:lvl>
  </w:abstractNum>
  <w:abstractNum w:abstractNumId="5" w15:restartNumberingAfterBreak="0">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7" w15:restartNumberingAfterBreak="0">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565AB9"/>
    <w:multiLevelType w:val="hybridMultilevel"/>
    <w:tmpl w:val="2974A6BE"/>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15:restartNumberingAfterBreak="0">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EA61D0"/>
    <w:multiLevelType w:val="hybridMultilevel"/>
    <w:tmpl w:val="836A1CB2"/>
    <w:lvl w:ilvl="0" w:tplc="EDBE1F6A">
      <w:start w:val="1"/>
      <w:numFmt w:val="decimal"/>
      <w:lvlText w:val="%1."/>
      <w:lvlJc w:val="left"/>
      <w:pPr>
        <w:ind w:left="417" w:hanging="360"/>
      </w:pPr>
      <w:rPr>
        <w:rFonts w:cs="Times New Roman" w:hint="default"/>
      </w:rPr>
    </w:lvl>
    <w:lvl w:ilvl="1" w:tplc="041F0019">
      <w:start w:val="1"/>
      <w:numFmt w:val="lowerLetter"/>
      <w:lvlText w:val="%2."/>
      <w:lvlJc w:val="left"/>
      <w:pPr>
        <w:ind w:left="1137" w:hanging="360"/>
      </w:pPr>
      <w:rPr>
        <w:rFonts w:cs="Times New Roman"/>
      </w:rPr>
    </w:lvl>
    <w:lvl w:ilvl="2" w:tplc="041F001B">
      <w:start w:val="1"/>
      <w:numFmt w:val="lowerRoman"/>
      <w:lvlText w:val="%3."/>
      <w:lvlJc w:val="right"/>
      <w:pPr>
        <w:ind w:left="1857" w:hanging="180"/>
      </w:pPr>
      <w:rPr>
        <w:rFonts w:cs="Times New Roman"/>
      </w:rPr>
    </w:lvl>
    <w:lvl w:ilvl="3" w:tplc="041F000F">
      <w:start w:val="1"/>
      <w:numFmt w:val="decimal"/>
      <w:lvlText w:val="%4."/>
      <w:lvlJc w:val="left"/>
      <w:pPr>
        <w:ind w:left="2577" w:hanging="360"/>
      </w:pPr>
      <w:rPr>
        <w:rFonts w:cs="Times New Roman"/>
      </w:rPr>
    </w:lvl>
    <w:lvl w:ilvl="4" w:tplc="041F0019">
      <w:start w:val="1"/>
      <w:numFmt w:val="lowerLetter"/>
      <w:lvlText w:val="%5."/>
      <w:lvlJc w:val="left"/>
      <w:pPr>
        <w:ind w:left="3297" w:hanging="360"/>
      </w:pPr>
      <w:rPr>
        <w:rFonts w:cs="Times New Roman"/>
      </w:rPr>
    </w:lvl>
    <w:lvl w:ilvl="5" w:tplc="041F001B">
      <w:start w:val="1"/>
      <w:numFmt w:val="lowerRoman"/>
      <w:lvlText w:val="%6."/>
      <w:lvlJc w:val="right"/>
      <w:pPr>
        <w:ind w:left="4017" w:hanging="180"/>
      </w:pPr>
      <w:rPr>
        <w:rFonts w:cs="Times New Roman"/>
      </w:rPr>
    </w:lvl>
    <w:lvl w:ilvl="6" w:tplc="041F000F">
      <w:start w:val="1"/>
      <w:numFmt w:val="decimal"/>
      <w:lvlText w:val="%7."/>
      <w:lvlJc w:val="left"/>
      <w:pPr>
        <w:ind w:left="4737" w:hanging="360"/>
      </w:pPr>
      <w:rPr>
        <w:rFonts w:cs="Times New Roman"/>
      </w:rPr>
    </w:lvl>
    <w:lvl w:ilvl="7" w:tplc="041F0019">
      <w:start w:val="1"/>
      <w:numFmt w:val="lowerLetter"/>
      <w:lvlText w:val="%8."/>
      <w:lvlJc w:val="left"/>
      <w:pPr>
        <w:ind w:left="5457" w:hanging="360"/>
      </w:pPr>
      <w:rPr>
        <w:rFonts w:cs="Times New Roman"/>
      </w:rPr>
    </w:lvl>
    <w:lvl w:ilvl="8" w:tplc="041F001B">
      <w:start w:val="1"/>
      <w:numFmt w:val="lowerRoman"/>
      <w:lvlText w:val="%9."/>
      <w:lvlJc w:val="right"/>
      <w:pPr>
        <w:ind w:left="6177" w:hanging="180"/>
      </w:pPr>
      <w:rPr>
        <w:rFonts w:cs="Times New Roman"/>
      </w:rPr>
    </w:lvl>
  </w:abstractNum>
  <w:abstractNum w:abstractNumId="11"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9925200"/>
    <w:multiLevelType w:val="hybridMultilevel"/>
    <w:tmpl w:val="FCD64D82"/>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15:restartNumberingAfterBreak="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5" w15:restartNumberingAfterBreak="0">
    <w:nsid w:val="424E6267"/>
    <w:multiLevelType w:val="hybridMultilevel"/>
    <w:tmpl w:val="E2EE5738"/>
    <w:lvl w:ilvl="0" w:tplc="18D62FA2">
      <w:start w:val="1"/>
      <w:numFmt w:val="decimal"/>
      <w:lvlText w:val="%1."/>
      <w:lvlJc w:val="left"/>
      <w:pPr>
        <w:ind w:left="417" w:hanging="360"/>
      </w:pPr>
      <w:rPr>
        <w:rFonts w:cs="Times New Roman" w:hint="default"/>
      </w:rPr>
    </w:lvl>
    <w:lvl w:ilvl="1" w:tplc="041F0019">
      <w:start w:val="1"/>
      <w:numFmt w:val="lowerLetter"/>
      <w:lvlText w:val="%2."/>
      <w:lvlJc w:val="left"/>
      <w:pPr>
        <w:ind w:left="1137" w:hanging="360"/>
      </w:pPr>
      <w:rPr>
        <w:rFonts w:cs="Times New Roman"/>
      </w:rPr>
    </w:lvl>
    <w:lvl w:ilvl="2" w:tplc="041F001B">
      <w:start w:val="1"/>
      <w:numFmt w:val="lowerRoman"/>
      <w:lvlText w:val="%3."/>
      <w:lvlJc w:val="right"/>
      <w:pPr>
        <w:ind w:left="1857" w:hanging="180"/>
      </w:pPr>
      <w:rPr>
        <w:rFonts w:cs="Times New Roman"/>
      </w:rPr>
    </w:lvl>
    <w:lvl w:ilvl="3" w:tplc="041F000F">
      <w:start w:val="1"/>
      <w:numFmt w:val="decimal"/>
      <w:lvlText w:val="%4."/>
      <w:lvlJc w:val="left"/>
      <w:pPr>
        <w:ind w:left="2577" w:hanging="360"/>
      </w:pPr>
      <w:rPr>
        <w:rFonts w:cs="Times New Roman"/>
      </w:rPr>
    </w:lvl>
    <w:lvl w:ilvl="4" w:tplc="041F0019">
      <w:start w:val="1"/>
      <w:numFmt w:val="lowerLetter"/>
      <w:lvlText w:val="%5."/>
      <w:lvlJc w:val="left"/>
      <w:pPr>
        <w:ind w:left="3297" w:hanging="360"/>
      </w:pPr>
      <w:rPr>
        <w:rFonts w:cs="Times New Roman"/>
      </w:rPr>
    </w:lvl>
    <w:lvl w:ilvl="5" w:tplc="041F001B">
      <w:start w:val="1"/>
      <w:numFmt w:val="lowerRoman"/>
      <w:lvlText w:val="%6."/>
      <w:lvlJc w:val="right"/>
      <w:pPr>
        <w:ind w:left="4017" w:hanging="180"/>
      </w:pPr>
      <w:rPr>
        <w:rFonts w:cs="Times New Roman"/>
      </w:rPr>
    </w:lvl>
    <w:lvl w:ilvl="6" w:tplc="041F000F">
      <w:start w:val="1"/>
      <w:numFmt w:val="decimal"/>
      <w:lvlText w:val="%7."/>
      <w:lvlJc w:val="left"/>
      <w:pPr>
        <w:ind w:left="4737" w:hanging="360"/>
      </w:pPr>
      <w:rPr>
        <w:rFonts w:cs="Times New Roman"/>
      </w:rPr>
    </w:lvl>
    <w:lvl w:ilvl="7" w:tplc="041F0019">
      <w:start w:val="1"/>
      <w:numFmt w:val="lowerLetter"/>
      <w:lvlText w:val="%8."/>
      <w:lvlJc w:val="left"/>
      <w:pPr>
        <w:ind w:left="5457" w:hanging="360"/>
      </w:pPr>
      <w:rPr>
        <w:rFonts w:cs="Times New Roman"/>
      </w:rPr>
    </w:lvl>
    <w:lvl w:ilvl="8" w:tplc="041F001B">
      <w:start w:val="1"/>
      <w:numFmt w:val="lowerRoman"/>
      <w:lvlText w:val="%9."/>
      <w:lvlJc w:val="right"/>
      <w:pPr>
        <w:ind w:left="6177" w:hanging="180"/>
      </w:pPr>
      <w:rPr>
        <w:rFonts w:cs="Times New Roman"/>
      </w:rPr>
    </w:lvl>
  </w:abstractNum>
  <w:abstractNum w:abstractNumId="16"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8"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6D0223B5"/>
    <w:multiLevelType w:val="singleLevel"/>
    <w:tmpl w:val="041F000F"/>
    <w:lvl w:ilvl="0">
      <w:start w:val="1"/>
      <w:numFmt w:val="decimal"/>
      <w:lvlText w:val="%1."/>
      <w:lvlJc w:val="left"/>
      <w:pPr>
        <w:ind w:left="720" w:hanging="360"/>
      </w:pPr>
      <w:rPr>
        <w:rFonts w:hint="default"/>
      </w:rPr>
    </w:lvl>
  </w:abstractNum>
  <w:abstractNum w:abstractNumId="23" w15:restartNumberingAfterBreak="0">
    <w:nsid w:val="6DF36557"/>
    <w:multiLevelType w:val="singleLevel"/>
    <w:tmpl w:val="041F000F"/>
    <w:lvl w:ilvl="0">
      <w:start w:val="1"/>
      <w:numFmt w:val="decimal"/>
      <w:lvlText w:val="%1."/>
      <w:lvlJc w:val="left"/>
      <w:pPr>
        <w:ind w:left="720" w:hanging="360"/>
      </w:pPr>
      <w:rPr>
        <w:rFonts w:hint="default"/>
      </w:rPr>
    </w:lvl>
  </w:abstractNum>
  <w:abstractNum w:abstractNumId="24"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2"/>
  </w:num>
  <w:num w:numId="4">
    <w:abstractNumId w:val="11"/>
  </w:num>
  <w:num w:numId="5">
    <w:abstractNumId w:val="18"/>
  </w:num>
  <w:num w:numId="6">
    <w:abstractNumId w:val="12"/>
  </w:num>
  <w:num w:numId="7">
    <w:abstractNumId w:val="17"/>
  </w:num>
  <w:num w:numId="8">
    <w:abstractNumId w:val="21"/>
  </w:num>
  <w:num w:numId="9">
    <w:abstractNumId w:val="24"/>
  </w:num>
  <w:num w:numId="10">
    <w:abstractNumId w:val="23"/>
  </w:num>
  <w:num w:numId="11">
    <w:abstractNumId w:val="0"/>
  </w:num>
  <w:num w:numId="12">
    <w:abstractNumId w:val="1"/>
  </w:num>
  <w:num w:numId="13">
    <w:abstractNumId w:val="7"/>
  </w:num>
  <w:num w:numId="14">
    <w:abstractNumId w:val="14"/>
  </w:num>
  <w:num w:numId="15">
    <w:abstractNumId w:val="20"/>
  </w:num>
  <w:num w:numId="16">
    <w:abstractNumId w:val="6"/>
  </w:num>
  <w:num w:numId="17">
    <w:abstractNumId w:val="19"/>
  </w:num>
  <w:num w:numId="18">
    <w:abstractNumId w:val="22"/>
  </w:num>
  <w:num w:numId="19">
    <w:abstractNumId w:val="9"/>
  </w:num>
  <w:num w:numId="20">
    <w:abstractNumId w:val="5"/>
  </w:num>
  <w:num w:numId="21">
    <w:abstractNumId w:val="4"/>
  </w:num>
  <w:num w:numId="22">
    <w:abstractNumId w:val="10"/>
  </w:num>
  <w:num w:numId="23">
    <w:abstractNumId w:val="8"/>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2"/>
  </w:compat>
  <w:rsids>
    <w:rsidRoot w:val="00EE22EC"/>
    <w:rsid w:val="0001739E"/>
    <w:rsid w:val="00030918"/>
    <w:rsid w:val="00060B39"/>
    <w:rsid w:val="000C5D8B"/>
    <w:rsid w:val="000E1D88"/>
    <w:rsid w:val="000F7316"/>
    <w:rsid w:val="00116AC9"/>
    <w:rsid w:val="00117DC6"/>
    <w:rsid w:val="00143CA8"/>
    <w:rsid w:val="00145CD0"/>
    <w:rsid w:val="00152E5D"/>
    <w:rsid w:val="001735AE"/>
    <w:rsid w:val="00180874"/>
    <w:rsid w:val="001A308D"/>
    <w:rsid w:val="001A6124"/>
    <w:rsid w:val="001C7704"/>
    <w:rsid w:val="001E1BFF"/>
    <w:rsid w:val="001E3F9E"/>
    <w:rsid w:val="001F0FF9"/>
    <w:rsid w:val="00266063"/>
    <w:rsid w:val="002703DC"/>
    <w:rsid w:val="002875BF"/>
    <w:rsid w:val="00291BBB"/>
    <w:rsid w:val="00295BC1"/>
    <w:rsid w:val="002A7650"/>
    <w:rsid w:val="002C4337"/>
    <w:rsid w:val="002D1C4A"/>
    <w:rsid w:val="00315D15"/>
    <w:rsid w:val="003569A9"/>
    <w:rsid w:val="003632FC"/>
    <w:rsid w:val="0038344E"/>
    <w:rsid w:val="00390499"/>
    <w:rsid w:val="003D322E"/>
    <w:rsid w:val="003E7CD2"/>
    <w:rsid w:val="004035EA"/>
    <w:rsid w:val="00434A65"/>
    <w:rsid w:val="0045551C"/>
    <w:rsid w:val="0047152E"/>
    <w:rsid w:val="00497E7E"/>
    <w:rsid w:val="004E6179"/>
    <w:rsid w:val="004F299B"/>
    <w:rsid w:val="00516AE3"/>
    <w:rsid w:val="00526C26"/>
    <w:rsid w:val="0053461B"/>
    <w:rsid w:val="00551112"/>
    <w:rsid w:val="00573C30"/>
    <w:rsid w:val="005A7851"/>
    <w:rsid w:val="005E62E8"/>
    <w:rsid w:val="005F2EC1"/>
    <w:rsid w:val="0061366E"/>
    <w:rsid w:val="00647CF3"/>
    <w:rsid w:val="00655CF5"/>
    <w:rsid w:val="00670593"/>
    <w:rsid w:val="006803A1"/>
    <w:rsid w:val="006838ED"/>
    <w:rsid w:val="006B3FAC"/>
    <w:rsid w:val="006C44F1"/>
    <w:rsid w:val="006F16C6"/>
    <w:rsid w:val="0070742E"/>
    <w:rsid w:val="0071630F"/>
    <w:rsid w:val="00722062"/>
    <w:rsid w:val="00730270"/>
    <w:rsid w:val="00743FFB"/>
    <w:rsid w:val="00785778"/>
    <w:rsid w:val="00795BD6"/>
    <w:rsid w:val="007B1E4D"/>
    <w:rsid w:val="007D0567"/>
    <w:rsid w:val="007D0E02"/>
    <w:rsid w:val="007E1824"/>
    <w:rsid w:val="007E1B71"/>
    <w:rsid w:val="007F1B12"/>
    <w:rsid w:val="007F7865"/>
    <w:rsid w:val="00800788"/>
    <w:rsid w:val="00805628"/>
    <w:rsid w:val="0082725B"/>
    <w:rsid w:val="00847A96"/>
    <w:rsid w:val="008552BC"/>
    <w:rsid w:val="00857922"/>
    <w:rsid w:val="008619AC"/>
    <w:rsid w:val="00867655"/>
    <w:rsid w:val="00887107"/>
    <w:rsid w:val="008A343B"/>
    <w:rsid w:val="008B25B3"/>
    <w:rsid w:val="008E19EC"/>
    <w:rsid w:val="008E6FFC"/>
    <w:rsid w:val="008F0591"/>
    <w:rsid w:val="008F7F48"/>
    <w:rsid w:val="00901826"/>
    <w:rsid w:val="00905631"/>
    <w:rsid w:val="009121B2"/>
    <w:rsid w:val="00931C5C"/>
    <w:rsid w:val="009345D8"/>
    <w:rsid w:val="00946F41"/>
    <w:rsid w:val="00960183"/>
    <w:rsid w:val="009B1660"/>
    <w:rsid w:val="009D6209"/>
    <w:rsid w:val="009E3F43"/>
    <w:rsid w:val="009E56A1"/>
    <w:rsid w:val="009E6F96"/>
    <w:rsid w:val="00A06A81"/>
    <w:rsid w:val="00A17838"/>
    <w:rsid w:val="00A306FD"/>
    <w:rsid w:val="00A60DC6"/>
    <w:rsid w:val="00A65348"/>
    <w:rsid w:val="00A753CE"/>
    <w:rsid w:val="00AD2990"/>
    <w:rsid w:val="00AF5193"/>
    <w:rsid w:val="00AF7488"/>
    <w:rsid w:val="00B14DC3"/>
    <w:rsid w:val="00B23DDF"/>
    <w:rsid w:val="00B24C74"/>
    <w:rsid w:val="00B31DBC"/>
    <w:rsid w:val="00B64E17"/>
    <w:rsid w:val="00BC06C7"/>
    <w:rsid w:val="00C162C4"/>
    <w:rsid w:val="00C23789"/>
    <w:rsid w:val="00C2427A"/>
    <w:rsid w:val="00C259DF"/>
    <w:rsid w:val="00C25D8E"/>
    <w:rsid w:val="00C353A3"/>
    <w:rsid w:val="00C85724"/>
    <w:rsid w:val="00C873D1"/>
    <w:rsid w:val="00CC3695"/>
    <w:rsid w:val="00CD5F96"/>
    <w:rsid w:val="00D01DA6"/>
    <w:rsid w:val="00D04CF2"/>
    <w:rsid w:val="00D25B7A"/>
    <w:rsid w:val="00DA6B48"/>
    <w:rsid w:val="00DC26AD"/>
    <w:rsid w:val="00DD216B"/>
    <w:rsid w:val="00DF293C"/>
    <w:rsid w:val="00E11B06"/>
    <w:rsid w:val="00E43F02"/>
    <w:rsid w:val="00E44D9C"/>
    <w:rsid w:val="00E9605E"/>
    <w:rsid w:val="00EB2735"/>
    <w:rsid w:val="00EE22EC"/>
    <w:rsid w:val="00EF6D7F"/>
    <w:rsid w:val="00F04AAE"/>
    <w:rsid w:val="00F3022A"/>
    <w:rsid w:val="00F4060E"/>
    <w:rsid w:val="00F63B5C"/>
    <w:rsid w:val="00F66FD1"/>
    <w:rsid w:val="00F671CF"/>
    <w:rsid w:val="00FA7987"/>
    <w:rsid w:val="00FB0C7C"/>
    <w:rsid w:val="00FC6FCF"/>
    <w:rsid w:val="00FD0E0B"/>
    <w:rsid w:val="00FF3E95"/>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2BD20"/>
  <w15:docId w15:val="{8545DC23-AD94-4D84-9B09-2A5F8313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link w:val="Balk2Char"/>
    <w:uiPriority w:val="9"/>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link w:val="Balk7Char"/>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character" w:customStyle="1" w:styleId="Balk2Char">
    <w:name w:val="Başlık 2 Char"/>
    <w:basedOn w:val="VarsaylanParagrafYazTipi"/>
    <w:link w:val="Balk2"/>
    <w:uiPriority w:val="9"/>
    <w:locked/>
    <w:rsid w:val="00FB0C7C"/>
    <w:rPr>
      <w:b/>
      <w:bCs/>
      <w:sz w:val="28"/>
      <w:lang w:eastAsia="en-US"/>
    </w:rPr>
  </w:style>
  <w:style w:type="paragraph" w:styleId="ListeParagraf">
    <w:name w:val="List Paragraph"/>
    <w:basedOn w:val="Normal"/>
    <w:uiPriority w:val="34"/>
    <w:qFormat/>
    <w:rsid w:val="001735AE"/>
    <w:pPr>
      <w:ind w:left="720"/>
      <w:contextualSpacing/>
    </w:pPr>
  </w:style>
  <w:style w:type="paragraph" w:styleId="AralkYok">
    <w:name w:val="No Spacing"/>
    <w:uiPriority w:val="1"/>
    <w:qFormat/>
    <w:rsid w:val="00722062"/>
    <w:pPr>
      <w:overflowPunct w:val="0"/>
      <w:autoSpaceDE w:val="0"/>
      <w:autoSpaceDN w:val="0"/>
      <w:adjustRightInd w:val="0"/>
      <w:textAlignment w:val="baseline"/>
    </w:pPr>
    <w:rPr>
      <w:lang w:eastAsia="en-US"/>
    </w:rPr>
  </w:style>
  <w:style w:type="character" w:customStyle="1" w:styleId="Balk7Char">
    <w:name w:val="Başlık 7 Char"/>
    <w:link w:val="Balk7"/>
    <w:locked/>
    <w:rsid w:val="0047152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78B15-974B-495B-9156-80F5F4B2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1</TotalTime>
  <Pages>4</Pages>
  <Words>1477</Words>
  <Characters>8422</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Adı:                STATİK</vt:lpstr>
      <vt:lpstr>Dersin Adı:                STATİK</vt:lpstr>
    </vt:vector>
  </TitlesOfParts>
  <Company>I.T.U MAKİNA</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Sencer Ecer</cp:lastModifiedBy>
  <cp:revision>4</cp:revision>
  <cp:lastPrinted>2013-05-08T13:19:00Z</cp:lastPrinted>
  <dcterms:created xsi:type="dcterms:W3CDTF">2015-03-25T08:41:00Z</dcterms:created>
  <dcterms:modified xsi:type="dcterms:W3CDTF">2018-05-29T14:12:00Z</dcterms:modified>
</cp:coreProperties>
</file>